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6" w:rsidRPr="00F74339" w:rsidRDefault="00B60F68" w:rsidP="00F74339">
      <w:pPr>
        <w:jc w:val="center"/>
        <w:rPr>
          <w:b/>
          <w:sz w:val="36"/>
        </w:rPr>
      </w:pPr>
      <w:r w:rsidRPr="00F74339">
        <w:rPr>
          <w:b/>
          <w:sz w:val="36"/>
        </w:rPr>
        <w:t>TRUST  README</w:t>
      </w:r>
    </w:p>
    <w:p w:rsidR="00B60F68" w:rsidRDefault="00B60F68"/>
    <w:p w:rsidR="00C17292" w:rsidRDefault="00C32DBF">
      <w:r>
        <w:t xml:space="preserve">Private </w:t>
      </w:r>
      <w:r w:rsidR="008F2C09">
        <w:t>Express</w:t>
      </w:r>
      <w:r>
        <w:t xml:space="preserve"> Trust index of pages:</w:t>
      </w:r>
    </w:p>
    <w:p w:rsidR="00C32DBF" w:rsidRDefault="00C32DBF"/>
    <w:p w:rsidR="005C6CF4" w:rsidRPr="00275B01" w:rsidRDefault="005C6CF4" w:rsidP="00275B01">
      <w:pPr>
        <w:ind w:firstLine="0"/>
        <w:jc w:val="center"/>
        <w:rPr>
          <w:b/>
          <w:szCs w:val="20"/>
        </w:rPr>
      </w:pPr>
      <w:r w:rsidRPr="00275B01">
        <w:rPr>
          <w:b/>
          <w:szCs w:val="20"/>
        </w:rPr>
        <w:t>TRUST  SETUP</w:t>
      </w:r>
    </w:p>
    <w:p w:rsidR="005C6CF4" w:rsidRPr="004C251B" w:rsidRDefault="005C6CF4" w:rsidP="004C251B">
      <w:pPr>
        <w:rPr>
          <w:szCs w:val="20"/>
        </w:rPr>
      </w:pPr>
    </w:p>
    <w:p w:rsidR="00C32DBF" w:rsidRPr="000C5C6D" w:rsidRDefault="00263DAE" w:rsidP="00C32DBF">
      <w:pPr>
        <w:pStyle w:val="ListParagraph"/>
        <w:numPr>
          <w:ilvl w:val="0"/>
          <w:numId w:val="2"/>
        </w:numPr>
        <w:rPr>
          <w:szCs w:val="20"/>
          <w:highlight w:val="cyan"/>
        </w:rPr>
      </w:pPr>
      <w:r w:rsidRPr="000C5C6D">
        <w:rPr>
          <w:szCs w:val="20"/>
          <w:highlight w:val="cyan"/>
        </w:rPr>
        <w:t>Declaration of Trust</w:t>
      </w:r>
      <w:r w:rsidRPr="000C5C6D">
        <w:rPr>
          <w:szCs w:val="20"/>
          <w:highlight w:val="cyan"/>
        </w:rPr>
        <w:tab/>
      </w:r>
      <w:r w:rsidRPr="000C5C6D">
        <w:rPr>
          <w:szCs w:val="20"/>
          <w:highlight w:val="cyan"/>
        </w:rPr>
        <w:tab/>
      </w:r>
      <w:r w:rsidR="00C32DBF" w:rsidRPr="000C5C6D">
        <w:rPr>
          <w:szCs w:val="20"/>
          <w:highlight w:val="cyan"/>
        </w:rPr>
        <w:tab/>
      </w:r>
      <w:r w:rsidR="00C32DBF" w:rsidRPr="000C5C6D">
        <w:rPr>
          <w:szCs w:val="20"/>
          <w:highlight w:val="cyan"/>
        </w:rPr>
        <w:tab/>
      </w:r>
      <w:r w:rsidR="003B5145" w:rsidRPr="000C5C6D">
        <w:rPr>
          <w:szCs w:val="20"/>
          <w:highlight w:val="cyan"/>
        </w:rPr>
        <w:tab/>
      </w:r>
      <w:r w:rsidR="00C32DBF" w:rsidRPr="000C5C6D">
        <w:rPr>
          <w:szCs w:val="20"/>
          <w:highlight w:val="cyan"/>
        </w:rPr>
        <w:tab/>
      </w:r>
      <w:r w:rsidR="00504FD3" w:rsidRPr="000C5C6D">
        <w:rPr>
          <w:szCs w:val="20"/>
          <w:highlight w:val="cyan"/>
        </w:rPr>
        <w:t>11</w:t>
      </w:r>
      <w:r w:rsidR="00C32DBF" w:rsidRPr="000C5C6D">
        <w:rPr>
          <w:szCs w:val="20"/>
          <w:highlight w:val="cyan"/>
        </w:rPr>
        <w:t xml:space="preserve"> pages</w:t>
      </w:r>
    </w:p>
    <w:p w:rsidR="00CA16EB" w:rsidRPr="000C5C6D" w:rsidRDefault="00CA16EB" w:rsidP="00C32DBF">
      <w:pPr>
        <w:pStyle w:val="ListParagraph"/>
        <w:numPr>
          <w:ilvl w:val="0"/>
          <w:numId w:val="2"/>
        </w:numPr>
        <w:rPr>
          <w:szCs w:val="20"/>
          <w:highlight w:val="cyan"/>
        </w:rPr>
      </w:pPr>
      <w:r w:rsidRPr="000C5C6D">
        <w:rPr>
          <w:szCs w:val="20"/>
          <w:highlight w:val="cyan"/>
        </w:rPr>
        <w:t>Declaration and Certification of Private Trust</w:t>
      </w:r>
      <w:r w:rsidRPr="000C5C6D">
        <w:rPr>
          <w:szCs w:val="20"/>
          <w:highlight w:val="cyan"/>
        </w:rPr>
        <w:tab/>
      </w:r>
      <w:r w:rsidRPr="000C5C6D">
        <w:rPr>
          <w:szCs w:val="20"/>
          <w:highlight w:val="cyan"/>
        </w:rPr>
        <w:tab/>
      </w:r>
      <w:r w:rsidRPr="000C5C6D">
        <w:rPr>
          <w:szCs w:val="20"/>
          <w:highlight w:val="cyan"/>
        </w:rPr>
        <w:tab/>
        <w:t>1 page</w:t>
      </w:r>
    </w:p>
    <w:p w:rsidR="00684321" w:rsidRPr="00D90D85" w:rsidRDefault="008B144C" w:rsidP="00D90D85">
      <w:pPr>
        <w:pStyle w:val="ListParagraph"/>
        <w:numPr>
          <w:ilvl w:val="0"/>
          <w:numId w:val="2"/>
        </w:numPr>
        <w:rPr>
          <w:szCs w:val="20"/>
        </w:rPr>
      </w:pPr>
      <w:r>
        <w:rPr>
          <w:szCs w:val="20"/>
        </w:rPr>
        <w:t>Trust Indentures</w:t>
      </w:r>
      <w:r>
        <w:rPr>
          <w:szCs w:val="20"/>
        </w:rPr>
        <w:tab/>
      </w:r>
      <w:r>
        <w:rPr>
          <w:szCs w:val="20"/>
        </w:rPr>
        <w:tab/>
      </w:r>
      <w:r>
        <w:rPr>
          <w:szCs w:val="20"/>
        </w:rPr>
        <w:tab/>
      </w:r>
      <w:r>
        <w:rPr>
          <w:szCs w:val="20"/>
        </w:rPr>
        <w:tab/>
      </w:r>
      <w:r>
        <w:rPr>
          <w:szCs w:val="20"/>
        </w:rPr>
        <w:tab/>
      </w:r>
      <w:r>
        <w:rPr>
          <w:szCs w:val="20"/>
        </w:rPr>
        <w:tab/>
      </w:r>
      <w:r>
        <w:rPr>
          <w:szCs w:val="20"/>
        </w:rPr>
        <w:tab/>
        <w:t>10</w:t>
      </w:r>
      <w:r w:rsidR="00E12D7C">
        <w:rPr>
          <w:szCs w:val="20"/>
        </w:rPr>
        <w:t xml:space="preserve"> pages</w:t>
      </w:r>
    </w:p>
    <w:p w:rsidR="00FA6B05" w:rsidRPr="00CA16EB" w:rsidRDefault="00F95AEE" w:rsidP="00CA16EB">
      <w:pPr>
        <w:pStyle w:val="ListParagraph"/>
        <w:numPr>
          <w:ilvl w:val="0"/>
          <w:numId w:val="2"/>
        </w:numPr>
        <w:rPr>
          <w:szCs w:val="20"/>
        </w:rPr>
      </w:pPr>
      <w:r w:rsidRPr="003B5145">
        <w:rPr>
          <w:szCs w:val="20"/>
        </w:rPr>
        <w:t>Schedule</w:t>
      </w:r>
      <w:r w:rsidR="00C32DBF" w:rsidRPr="003B5145">
        <w:rPr>
          <w:szCs w:val="20"/>
        </w:rPr>
        <w:t xml:space="preserve"> A</w:t>
      </w:r>
      <w:r w:rsidR="00C32DBF" w:rsidRPr="003B5145">
        <w:rPr>
          <w:szCs w:val="20"/>
        </w:rPr>
        <w:tab/>
      </w:r>
      <w:r w:rsidR="009D3F45" w:rsidRPr="003B5145">
        <w:rPr>
          <w:szCs w:val="20"/>
        </w:rPr>
        <w:tab/>
      </w:r>
      <w:r w:rsidR="00C32DBF" w:rsidRPr="003B5145">
        <w:rPr>
          <w:szCs w:val="20"/>
        </w:rPr>
        <w:tab/>
      </w:r>
      <w:r w:rsidR="00C32DBF" w:rsidRPr="003B5145">
        <w:rPr>
          <w:szCs w:val="20"/>
        </w:rPr>
        <w:tab/>
      </w:r>
      <w:r w:rsidR="00C32DBF" w:rsidRPr="003B5145">
        <w:rPr>
          <w:szCs w:val="20"/>
        </w:rPr>
        <w:tab/>
      </w:r>
      <w:r w:rsidR="00C32DBF" w:rsidRPr="003B5145">
        <w:rPr>
          <w:szCs w:val="20"/>
        </w:rPr>
        <w:tab/>
      </w:r>
      <w:r w:rsidR="00C32DBF" w:rsidRPr="003B5145">
        <w:rPr>
          <w:szCs w:val="20"/>
        </w:rPr>
        <w:tab/>
        <w:t>1 page</w:t>
      </w:r>
    </w:p>
    <w:p w:rsidR="00C32DBF" w:rsidRPr="00251FF5" w:rsidRDefault="00D90D85" w:rsidP="00C32DBF">
      <w:pPr>
        <w:pStyle w:val="ListParagraph"/>
        <w:numPr>
          <w:ilvl w:val="0"/>
          <w:numId w:val="2"/>
        </w:numPr>
        <w:rPr>
          <w:szCs w:val="20"/>
          <w:highlight w:val="lightGray"/>
        </w:rPr>
      </w:pPr>
      <w:r w:rsidRPr="00251FF5">
        <w:rPr>
          <w:szCs w:val="20"/>
          <w:highlight w:val="lightGray"/>
        </w:rPr>
        <w:t>Grantor’s Certificate of Equitable Ownership</w:t>
      </w:r>
      <w:r w:rsidR="00C32DBF" w:rsidRPr="00251FF5">
        <w:rPr>
          <w:szCs w:val="20"/>
          <w:highlight w:val="lightGray"/>
        </w:rPr>
        <w:tab/>
      </w:r>
      <w:r w:rsidR="00B71729" w:rsidRPr="00251FF5">
        <w:rPr>
          <w:szCs w:val="20"/>
          <w:highlight w:val="lightGray"/>
        </w:rPr>
        <w:tab/>
      </w:r>
      <w:r w:rsidR="00C32DBF" w:rsidRPr="00251FF5">
        <w:rPr>
          <w:szCs w:val="20"/>
          <w:highlight w:val="lightGray"/>
        </w:rPr>
        <w:tab/>
        <w:t>1 page</w:t>
      </w:r>
    </w:p>
    <w:p w:rsidR="00C32DBF" w:rsidRPr="00251FF5" w:rsidRDefault="000B3DF7" w:rsidP="00EE2189">
      <w:pPr>
        <w:pStyle w:val="ListParagraph"/>
        <w:numPr>
          <w:ilvl w:val="0"/>
          <w:numId w:val="2"/>
        </w:numPr>
        <w:rPr>
          <w:szCs w:val="20"/>
          <w:highlight w:val="lightGray"/>
        </w:rPr>
      </w:pPr>
      <w:r w:rsidRPr="00251FF5">
        <w:rPr>
          <w:szCs w:val="20"/>
          <w:highlight w:val="lightGray"/>
        </w:rPr>
        <w:t>Beneficiary’s Certificate of Equitable Interest</w:t>
      </w:r>
      <w:r w:rsidRPr="00251FF5">
        <w:rPr>
          <w:szCs w:val="20"/>
          <w:highlight w:val="lightGray"/>
        </w:rPr>
        <w:tab/>
      </w:r>
      <w:r w:rsidRPr="00251FF5">
        <w:rPr>
          <w:szCs w:val="20"/>
          <w:highlight w:val="lightGray"/>
        </w:rPr>
        <w:tab/>
      </w:r>
      <w:r w:rsidR="00E12C4D" w:rsidRPr="00251FF5">
        <w:rPr>
          <w:szCs w:val="20"/>
          <w:highlight w:val="lightGray"/>
        </w:rPr>
        <w:tab/>
      </w:r>
      <w:r w:rsidR="00C32DBF" w:rsidRPr="00251FF5">
        <w:rPr>
          <w:szCs w:val="20"/>
          <w:highlight w:val="lightGray"/>
        </w:rPr>
        <w:t>1 page</w:t>
      </w:r>
    </w:p>
    <w:p w:rsidR="00321F66" w:rsidRPr="003B5145" w:rsidRDefault="00321F66" w:rsidP="00C32DBF">
      <w:pPr>
        <w:pStyle w:val="ListParagraph"/>
        <w:numPr>
          <w:ilvl w:val="0"/>
          <w:numId w:val="2"/>
        </w:numPr>
        <w:rPr>
          <w:szCs w:val="20"/>
        </w:rPr>
      </w:pPr>
      <w:r>
        <w:rPr>
          <w:szCs w:val="20"/>
        </w:rPr>
        <w:t>Certificate Stub</w:t>
      </w:r>
      <w:r>
        <w:rPr>
          <w:szCs w:val="20"/>
        </w:rPr>
        <w:tab/>
      </w:r>
      <w:r>
        <w:rPr>
          <w:szCs w:val="20"/>
        </w:rPr>
        <w:tab/>
      </w:r>
      <w:r>
        <w:rPr>
          <w:szCs w:val="20"/>
        </w:rPr>
        <w:tab/>
      </w:r>
      <w:r>
        <w:rPr>
          <w:szCs w:val="20"/>
        </w:rPr>
        <w:tab/>
      </w:r>
      <w:r>
        <w:rPr>
          <w:szCs w:val="20"/>
        </w:rPr>
        <w:tab/>
      </w:r>
      <w:r>
        <w:rPr>
          <w:szCs w:val="20"/>
        </w:rPr>
        <w:tab/>
      </w:r>
      <w:r>
        <w:rPr>
          <w:szCs w:val="20"/>
        </w:rPr>
        <w:tab/>
        <w:t>1 page</w:t>
      </w:r>
    </w:p>
    <w:p w:rsidR="00C32DBF" w:rsidRDefault="007D5989" w:rsidP="009A0F03">
      <w:pPr>
        <w:pStyle w:val="ListParagraph"/>
        <w:numPr>
          <w:ilvl w:val="0"/>
          <w:numId w:val="2"/>
        </w:numPr>
        <w:rPr>
          <w:szCs w:val="20"/>
        </w:rPr>
      </w:pPr>
      <w:r>
        <w:rPr>
          <w:szCs w:val="20"/>
        </w:rPr>
        <w:t>Pure Trust Certificate</w:t>
      </w:r>
      <w:r>
        <w:rPr>
          <w:szCs w:val="20"/>
        </w:rPr>
        <w:tab/>
      </w:r>
      <w:r>
        <w:rPr>
          <w:szCs w:val="20"/>
        </w:rPr>
        <w:tab/>
      </w:r>
      <w:r w:rsidR="008E2B1D" w:rsidRPr="003B5145">
        <w:rPr>
          <w:szCs w:val="20"/>
        </w:rPr>
        <w:tab/>
      </w:r>
      <w:r w:rsidR="00C32DBF" w:rsidRPr="003B5145">
        <w:rPr>
          <w:szCs w:val="20"/>
        </w:rPr>
        <w:tab/>
      </w:r>
      <w:r w:rsidR="00C32DBF" w:rsidRPr="003B5145">
        <w:rPr>
          <w:szCs w:val="20"/>
        </w:rPr>
        <w:tab/>
      </w:r>
      <w:r w:rsidR="00C32DBF" w:rsidRPr="003B5145">
        <w:rPr>
          <w:szCs w:val="20"/>
        </w:rPr>
        <w:tab/>
        <w:t>1 page</w:t>
      </w:r>
    </w:p>
    <w:p w:rsidR="00A10A82" w:rsidRPr="00AF28AA" w:rsidRDefault="00F6062D" w:rsidP="00A10A82">
      <w:pPr>
        <w:ind w:left="360"/>
        <w:rPr>
          <w:szCs w:val="20"/>
          <w:highlight w:val="yellow"/>
        </w:rPr>
      </w:pPr>
      <w:r w:rsidRPr="00AF28AA">
        <w:rPr>
          <w:szCs w:val="20"/>
          <w:highlight w:val="yellow"/>
        </w:rPr>
        <w:t>I</w:t>
      </w:r>
      <w:r w:rsidR="00A10A82" w:rsidRPr="00AF28AA">
        <w:rPr>
          <w:szCs w:val="20"/>
          <w:highlight w:val="yellow"/>
        </w:rPr>
        <w:t xml:space="preserve">. </w:t>
      </w:r>
      <w:r w:rsidR="00184226" w:rsidRPr="00AF28AA">
        <w:rPr>
          <w:szCs w:val="20"/>
          <w:highlight w:val="yellow"/>
        </w:rPr>
        <w:t xml:space="preserve">   </w:t>
      </w:r>
      <w:r w:rsidR="00A10A82" w:rsidRPr="00AF28AA">
        <w:rPr>
          <w:szCs w:val="20"/>
          <w:highlight w:val="yellow"/>
        </w:rPr>
        <w:t>Trustee Nomination Letter</w:t>
      </w:r>
      <w:r w:rsidR="00A10A82" w:rsidRPr="00AF28AA">
        <w:rPr>
          <w:szCs w:val="20"/>
          <w:highlight w:val="yellow"/>
        </w:rPr>
        <w:tab/>
      </w:r>
      <w:r w:rsidR="00A10A82" w:rsidRPr="00AF28AA">
        <w:rPr>
          <w:szCs w:val="20"/>
          <w:highlight w:val="yellow"/>
        </w:rPr>
        <w:tab/>
      </w:r>
      <w:r w:rsidRPr="00AF28AA">
        <w:rPr>
          <w:szCs w:val="20"/>
          <w:highlight w:val="yellow"/>
        </w:rPr>
        <w:tab/>
      </w:r>
      <w:r w:rsidR="00A10A82" w:rsidRPr="00AF28AA">
        <w:rPr>
          <w:szCs w:val="20"/>
          <w:highlight w:val="yellow"/>
        </w:rPr>
        <w:tab/>
      </w:r>
      <w:r w:rsidR="00A10A82" w:rsidRPr="00AF28AA">
        <w:rPr>
          <w:szCs w:val="20"/>
          <w:highlight w:val="yellow"/>
        </w:rPr>
        <w:tab/>
        <w:t>1 page</w:t>
      </w:r>
    </w:p>
    <w:p w:rsidR="00017BA0" w:rsidRPr="00AF28AA" w:rsidRDefault="00F6062D" w:rsidP="00A10A82">
      <w:pPr>
        <w:ind w:left="360"/>
        <w:rPr>
          <w:szCs w:val="20"/>
          <w:highlight w:val="yellow"/>
        </w:rPr>
      </w:pPr>
      <w:r w:rsidRPr="00AF28AA">
        <w:rPr>
          <w:szCs w:val="20"/>
          <w:highlight w:val="yellow"/>
        </w:rPr>
        <w:t>II</w:t>
      </w:r>
      <w:r w:rsidR="00017BA0" w:rsidRPr="00AF28AA">
        <w:rPr>
          <w:szCs w:val="20"/>
          <w:highlight w:val="yellow"/>
        </w:rPr>
        <w:t>.</w:t>
      </w:r>
      <w:r w:rsidR="00184226" w:rsidRPr="00AF28AA">
        <w:rPr>
          <w:szCs w:val="20"/>
          <w:highlight w:val="yellow"/>
        </w:rPr>
        <w:t xml:space="preserve"> </w:t>
      </w:r>
      <w:r w:rsidR="00017BA0" w:rsidRPr="00AF28AA">
        <w:rPr>
          <w:szCs w:val="20"/>
          <w:highlight w:val="yellow"/>
        </w:rPr>
        <w:t xml:space="preserve"> Trustee Resignation Letter</w:t>
      </w:r>
      <w:r w:rsidR="00017BA0" w:rsidRPr="00AF28AA">
        <w:rPr>
          <w:szCs w:val="20"/>
          <w:highlight w:val="yellow"/>
        </w:rPr>
        <w:tab/>
      </w:r>
      <w:r w:rsidR="00017BA0" w:rsidRPr="00AF28AA">
        <w:rPr>
          <w:szCs w:val="20"/>
          <w:highlight w:val="yellow"/>
        </w:rPr>
        <w:tab/>
      </w:r>
      <w:r w:rsidR="00017BA0" w:rsidRPr="00AF28AA">
        <w:rPr>
          <w:szCs w:val="20"/>
          <w:highlight w:val="yellow"/>
        </w:rPr>
        <w:tab/>
      </w:r>
      <w:r w:rsidR="00017BA0" w:rsidRPr="00AF28AA">
        <w:rPr>
          <w:szCs w:val="20"/>
          <w:highlight w:val="yellow"/>
        </w:rPr>
        <w:tab/>
      </w:r>
      <w:r w:rsidR="00017BA0" w:rsidRPr="00AF28AA">
        <w:rPr>
          <w:szCs w:val="20"/>
          <w:highlight w:val="yellow"/>
        </w:rPr>
        <w:tab/>
        <w:t>1 page</w:t>
      </w:r>
    </w:p>
    <w:p w:rsidR="00D2476A" w:rsidRPr="00AF28AA" w:rsidRDefault="00F6062D" w:rsidP="00A10A82">
      <w:pPr>
        <w:ind w:left="360"/>
        <w:rPr>
          <w:szCs w:val="20"/>
          <w:highlight w:val="yellow"/>
        </w:rPr>
      </w:pPr>
      <w:r w:rsidRPr="00AF28AA">
        <w:rPr>
          <w:szCs w:val="20"/>
          <w:highlight w:val="yellow"/>
        </w:rPr>
        <w:t>III</w:t>
      </w:r>
      <w:r w:rsidR="00D2476A" w:rsidRPr="00AF28AA">
        <w:rPr>
          <w:szCs w:val="20"/>
          <w:highlight w:val="yellow"/>
        </w:rPr>
        <w:t>. Notice of Transfer of Equitable Ownership</w:t>
      </w:r>
      <w:r w:rsidR="00D2476A" w:rsidRPr="00AF28AA">
        <w:rPr>
          <w:szCs w:val="20"/>
          <w:highlight w:val="yellow"/>
        </w:rPr>
        <w:tab/>
      </w:r>
      <w:r w:rsidR="00D2476A" w:rsidRPr="00AF28AA">
        <w:rPr>
          <w:szCs w:val="20"/>
          <w:highlight w:val="yellow"/>
        </w:rPr>
        <w:tab/>
      </w:r>
      <w:r w:rsidR="00D2476A" w:rsidRPr="00AF28AA">
        <w:rPr>
          <w:szCs w:val="20"/>
          <w:highlight w:val="yellow"/>
        </w:rPr>
        <w:tab/>
        <w:t>1 page</w:t>
      </w:r>
    </w:p>
    <w:p w:rsidR="008D2C74" w:rsidRPr="00AF28AA" w:rsidRDefault="00F6062D" w:rsidP="00A10A82">
      <w:pPr>
        <w:ind w:left="360"/>
        <w:rPr>
          <w:szCs w:val="20"/>
          <w:highlight w:val="yellow"/>
        </w:rPr>
      </w:pPr>
      <w:r w:rsidRPr="00AF28AA">
        <w:rPr>
          <w:szCs w:val="20"/>
          <w:highlight w:val="yellow"/>
        </w:rPr>
        <w:t>IV</w:t>
      </w:r>
      <w:r w:rsidR="008D2C74" w:rsidRPr="00AF28AA">
        <w:rPr>
          <w:szCs w:val="20"/>
          <w:highlight w:val="yellow"/>
        </w:rPr>
        <w:t>. Acceptance of Trustee Nomination</w:t>
      </w:r>
      <w:r w:rsidR="008D2C74" w:rsidRPr="00AF28AA">
        <w:rPr>
          <w:szCs w:val="20"/>
          <w:highlight w:val="yellow"/>
        </w:rPr>
        <w:tab/>
      </w:r>
      <w:r w:rsidR="008D2C74" w:rsidRPr="00AF28AA">
        <w:rPr>
          <w:szCs w:val="20"/>
          <w:highlight w:val="yellow"/>
        </w:rPr>
        <w:tab/>
      </w:r>
      <w:r w:rsidR="008D2C74" w:rsidRPr="00AF28AA">
        <w:rPr>
          <w:szCs w:val="20"/>
          <w:highlight w:val="yellow"/>
        </w:rPr>
        <w:tab/>
      </w:r>
      <w:r w:rsidR="008D2C74" w:rsidRPr="00AF28AA">
        <w:rPr>
          <w:szCs w:val="20"/>
          <w:highlight w:val="yellow"/>
        </w:rPr>
        <w:tab/>
        <w:t>1 page</w:t>
      </w:r>
    </w:p>
    <w:p w:rsidR="008D2C74" w:rsidRPr="00A10A82" w:rsidRDefault="00F6062D" w:rsidP="00A10A82">
      <w:pPr>
        <w:ind w:left="360"/>
        <w:rPr>
          <w:szCs w:val="20"/>
        </w:rPr>
      </w:pPr>
      <w:r w:rsidRPr="00AF28AA">
        <w:rPr>
          <w:szCs w:val="20"/>
          <w:highlight w:val="yellow"/>
        </w:rPr>
        <w:t>V</w:t>
      </w:r>
      <w:r w:rsidR="008D2C74" w:rsidRPr="00AF28AA">
        <w:rPr>
          <w:szCs w:val="20"/>
          <w:highlight w:val="yellow"/>
        </w:rPr>
        <w:t xml:space="preserve">. </w:t>
      </w:r>
      <w:r w:rsidR="00184226" w:rsidRPr="00AF28AA">
        <w:rPr>
          <w:szCs w:val="20"/>
          <w:highlight w:val="yellow"/>
        </w:rPr>
        <w:t xml:space="preserve"> </w:t>
      </w:r>
      <w:r w:rsidR="008D2C74" w:rsidRPr="00AF28AA">
        <w:rPr>
          <w:szCs w:val="20"/>
          <w:highlight w:val="yellow"/>
        </w:rPr>
        <w:t>Acceptance of Transfer of Equitable Ownership</w:t>
      </w:r>
      <w:r w:rsidR="008D2C74" w:rsidRPr="00AF28AA">
        <w:rPr>
          <w:szCs w:val="20"/>
          <w:highlight w:val="yellow"/>
        </w:rPr>
        <w:tab/>
      </w:r>
      <w:r w:rsidR="008D2C74" w:rsidRPr="00AF28AA">
        <w:rPr>
          <w:szCs w:val="20"/>
          <w:highlight w:val="yellow"/>
        </w:rPr>
        <w:tab/>
      </w:r>
      <w:r w:rsidR="008D2C74" w:rsidRPr="00AF28AA">
        <w:rPr>
          <w:szCs w:val="20"/>
          <w:highlight w:val="yellow"/>
        </w:rPr>
        <w:tab/>
        <w:t>1 page</w:t>
      </w:r>
    </w:p>
    <w:p w:rsidR="00275B01" w:rsidRDefault="00275B01" w:rsidP="00275B01">
      <w:pPr>
        <w:ind w:firstLine="0"/>
        <w:rPr>
          <w:szCs w:val="20"/>
        </w:rPr>
      </w:pPr>
    </w:p>
    <w:p w:rsidR="005E0150" w:rsidRDefault="005E0150" w:rsidP="00275B01">
      <w:pPr>
        <w:ind w:firstLine="0"/>
        <w:jc w:val="center"/>
        <w:rPr>
          <w:b/>
          <w:szCs w:val="20"/>
        </w:rPr>
      </w:pPr>
      <w:r>
        <w:rPr>
          <w:b/>
          <w:szCs w:val="20"/>
        </w:rPr>
        <w:t>MEETING  MINUTES</w:t>
      </w:r>
    </w:p>
    <w:p w:rsidR="00941B9F" w:rsidRPr="005E0150" w:rsidRDefault="00941B9F" w:rsidP="00941B9F">
      <w:pPr>
        <w:rPr>
          <w:b/>
          <w:szCs w:val="20"/>
        </w:rPr>
      </w:pPr>
    </w:p>
    <w:p w:rsidR="00B50AE5" w:rsidRDefault="00B50AE5" w:rsidP="00B50AE5">
      <w:pPr>
        <w:pStyle w:val="ListParagraph"/>
        <w:numPr>
          <w:ilvl w:val="0"/>
          <w:numId w:val="3"/>
        </w:numPr>
        <w:rPr>
          <w:szCs w:val="20"/>
        </w:rPr>
      </w:pPr>
      <w:r w:rsidRPr="00B50AE5">
        <w:rPr>
          <w:szCs w:val="20"/>
        </w:rPr>
        <w:t>Schedule A Acceptance</w:t>
      </w:r>
      <w:r w:rsidRPr="00B50AE5">
        <w:rPr>
          <w:szCs w:val="20"/>
        </w:rPr>
        <w:tab/>
      </w:r>
      <w:r w:rsidRPr="00B50AE5">
        <w:rPr>
          <w:szCs w:val="20"/>
        </w:rPr>
        <w:tab/>
      </w:r>
      <w:r w:rsidRPr="00B50AE5">
        <w:rPr>
          <w:szCs w:val="20"/>
        </w:rPr>
        <w:tab/>
      </w:r>
      <w:r w:rsidRPr="00B50AE5">
        <w:rPr>
          <w:szCs w:val="20"/>
        </w:rPr>
        <w:tab/>
      </w:r>
      <w:r w:rsidRPr="00B50AE5">
        <w:rPr>
          <w:szCs w:val="20"/>
        </w:rPr>
        <w:tab/>
      </w:r>
      <w:r w:rsidR="00516D8C">
        <w:rPr>
          <w:szCs w:val="20"/>
        </w:rPr>
        <w:tab/>
        <w:t>6</w:t>
      </w:r>
      <w:r w:rsidRPr="00B50AE5">
        <w:rPr>
          <w:szCs w:val="20"/>
        </w:rPr>
        <w:t xml:space="preserve"> pages</w:t>
      </w:r>
    </w:p>
    <w:p w:rsidR="009E4191" w:rsidRPr="009E4191" w:rsidRDefault="009E4191" w:rsidP="009E4191">
      <w:pPr>
        <w:pStyle w:val="ListParagraph"/>
        <w:numPr>
          <w:ilvl w:val="0"/>
          <w:numId w:val="3"/>
        </w:numPr>
        <w:rPr>
          <w:szCs w:val="20"/>
        </w:rPr>
      </w:pPr>
      <w:r w:rsidRPr="003B5145">
        <w:rPr>
          <w:szCs w:val="20"/>
        </w:rPr>
        <w:t>Definitions</w:t>
      </w:r>
      <w:r w:rsidRPr="003B5145">
        <w:rPr>
          <w:szCs w:val="20"/>
        </w:rPr>
        <w:tab/>
      </w:r>
      <w:r w:rsidRPr="003B5145">
        <w:rPr>
          <w:szCs w:val="20"/>
        </w:rPr>
        <w:tab/>
      </w:r>
      <w:r w:rsidRPr="003B5145">
        <w:rPr>
          <w:szCs w:val="20"/>
        </w:rPr>
        <w:tab/>
      </w:r>
      <w:r w:rsidRPr="003B5145">
        <w:rPr>
          <w:szCs w:val="20"/>
        </w:rPr>
        <w:tab/>
      </w:r>
      <w:r w:rsidRPr="003B5145">
        <w:rPr>
          <w:szCs w:val="20"/>
        </w:rPr>
        <w:tab/>
      </w:r>
      <w:r w:rsidRPr="003B5145">
        <w:rPr>
          <w:szCs w:val="20"/>
        </w:rPr>
        <w:tab/>
      </w:r>
      <w:r>
        <w:rPr>
          <w:szCs w:val="20"/>
        </w:rPr>
        <w:tab/>
      </w:r>
      <w:r w:rsidRPr="003B5145">
        <w:rPr>
          <w:szCs w:val="20"/>
        </w:rPr>
        <w:tab/>
        <w:t>1 page</w:t>
      </w:r>
    </w:p>
    <w:p w:rsidR="00941B9F" w:rsidRPr="003B5145" w:rsidRDefault="005E44C7" w:rsidP="00B50AE5">
      <w:pPr>
        <w:pStyle w:val="ListParagraph"/>
        <w:numPr>
          <w:ilvl w:val="0"/>
          <w:numId w:val="3"/>
        </w:numPr>
        <w:rPr>
          <w:szCs w:val="20"/>
        </w:rPr>
      </w:pPr>
      <w:r>
        <w:rPr>
          <w:szCs w:val="20"/>
        </w:rPr>
        <w:t>Indenture Number 41</w:t>
      </w:r>
      <w:r>
        <w:rPr>
          <w:szCs w:val="20"/>
        </w:rPr>
        <w:tab/>
      </w:r>
      <w:r>
        <w:rPr>
          <w:szCs w:val="20"/>
        </w:rPr>
        <w:tab/>
      </w:r>
      <w:r>
        <w:rPr>
          <w:szCs w:val="20"/>
        </w:rPr>
        <w:tab/>
      </w:r>
      <w:r>
        <w:rPr>
          <w:szCs w:val="20"/>
        </w:rPr>
        <w:tab/>
      </w:r>
      <w:r>
        <w:rPr>
          <w:szCs w:val="20"/>
        </w:rPr>
        <w:tab/>
      </w:r>
      <w:r>
        <w:rPr>
          <w:szCs w:val="20"/>
        </w:rPr>
        <w:tab/>
      </w:r>
      <w:r w:rsidR="00B75BF9">
        <w:rPr>
          <w:szCs w:val="20"/>
        </w:rPr>
        <w:t>3</w:t>
      </w:r>
      <w:r w:rsidR="00941B9F" w:rsidRPr="003B5145">
        <w:rPr>
          <w:szCs w:val="20"/>
        </w:rPr>
        <w:t xml:space="preserve"> pages</w:t>
      </w:r>
    </w:p>
    <w:p w:rsidR="00941B9F" w:rsidRDefault="009A3489" w:rsidP="00B50AE5">
      <w:pPr>
        <w:pStyle w:val="ListParagraph"/>
        <w:numPr>
          <w:ilvl w:val="0"/>
          <w:numId w:val="3"/>
        </w:numPr>
        <w:rPr>
          <w:szCs w:val="20"/>
        </w:rPr>
      </w:pPr>
      <w:r>
        <w:rPr>
          <w:szCs w:val="20"/>
        </w:rPr>
        <w:t>Trust Manager Appointment</w:t>
      </w:r>
      <w:r w:rsidR="00E26A34">
        <w:rPr>
          <w:szCs w:val="20"/>
        </w:rPr>
        <w:tab/>
      </w:r>
      <w:r w:rsidR="00E26A34">
        <w:rPr>
          <w:szCs w:val="20"/>
        </w:rPr>
        <w:tab/>
      </w:r>
      <w:r w:rsidR="00E26A34">
        <w:rPr>
          <w:szCs w:val="20"/>
        </w:rPr>
        <w:tab/>
      </w:r>
      <w:r w:rsidR="00E26A34">
        <w:rPr>
          <w:szCs w:val="20"/>
        </w:rPr>
        <w:tab/>
      </w:r>
      <w:r w:rsidR="00E26A34">
        <w:rPr>
          <w:szCs w:val="20"/>
        </w:rPr>
        <w:tab/>
        <w:t>2</w:t>
      </w:r>
      <w:r w:rsidR="00941B9F" w:rsidRPr="003B5145">
        <w:rPr>
          <w:szCs w:val="20"/>
        </w:rPr>
        <w:t xml:space="preserve"> page</w:t>
      </w:r>
      <w:r w:rsidR="00E26A34">
        <w:rPr>
          <w:szCs w:val="20"/>
        </w:rPr>
        <w:t>s</w:t>
      </w:r>
    </w:p>
    <w:p w:rsidR="00727ED0" w:rsidRPr="006D5C9F" w:rsidRDefault="00C6642C" w:rsidP="006D5C9F">
      <w:pPr>
        <w:pStyle w:val="ListParagraph"/>
        <w:numPr>
          <w:ilvl w:val="0"/>
          <w:numId w:val="3"/>
        </w:numPr>
        <w:rPr>
          <w:szCs w:val="20"/>
        </w:rPr>
      </w:pPr>
      <w:r w:rsidRPr="00D44630">
        <w:rPr>
          <w:szCs w:val="20"/>
        </w:rPr>
        <w:t>Appointment of Protector</w:t>
      </w:r>
      <w:r w:rsidRPr="00D44630">
        <w:rPr>
          <w:szCs w:val="20"/>
        </w:rPr>
        <w:tab/>
      </w:r>
      <w:r>
        <w:rPr>
          <w:szCs w:val="20"/>
        </w:rPr>
        <w:tab/>
      </w:r>
      <w:r w:rsidRPr="00D44630">
        <w:rPr>
          <w:szCs w:val="20"/>
        </w:rPr>
        <w:tab/>
      </w:r>
      <w:r w:rsidRPr="00D44630">
        <w:rPr>
          <w:szCs w:val="20"/>
        </w:rPr>
        <w:tab/>
      </w:r>
      <w:r>
        <w:rPr>
          <w:szCs w:val="20"/>
        </w:rPr>
        <w:tab/>
      </w:r>
      <w:r>
        <w:rPr>
          <w:szCs w:val="20"/>
        </w:rPr>
        <w:tab/>
        <w:t>2</w:t>
      </w:r>
      <w:r w:rsidRPr="00D44630">
        <w:rPr>
          <w:szCs w:val="20"/>
        </w:rPr>
        <w:t xml:space="preserve"> page</w:t>
      </w:r>
      <w:r>
        <w:rPr>
          <w:szCs w:val="20"/>
        </w:rPr>
        <w:t>s</w:t>
      </w:r>
    </w:p>
    <w:p w:rsidR="00941B9F" w:rsidRPr="00727ED0" w:rsidRDefault="00975ED0" w:rsidP="00727ED0">
      <w:pPr>
        <w:pStyle w:val="ListParagraph"/>
        <w:numPr>
          <w:ilvl w:val="0"/>
          <w:numId w:val="3"/>
        </w:numPr>
        <w:rPr>
          <w:szCs w:val="20"/>
        </w:rPr>
      </w:pPr>
      <w:r>
        <w:rPr>
          <w:szCs w:val="20"/>
        </w:rPr>
        <w:t>Units Distribution</w:t>
      </w:r>
      <w:r>
        <w:rPr>
          <w:szCs w:val="20"/>
        </w:rPr>
        <w:tab/>
      </w:r>
      <w:r>
        <w:rPr>
          <w:szCs w:val="20"/>
        </w:rPr>
        <w:tab/>
      </w:r>
      <w:r>
        <w:rPr>
          <w:szCs w:val="20"/>
        </w:rPr>
        <w:tab/>
      </w:r>
      <w:r>
        <w:rPr>
          <w:szCs w:val="20"/>
        </w:rPr>
        <w:tab/>
      </w:r>
      <w:r>
        <w:rPr>
          <w:szCs w:val="20"/>
        </w:rPr>
        <w:tab/>
      </w:r>
      <w:r>
        <w:rPr>
          <w:szCs w:val="20"/>
        </w:rPr>
        <w:tab/>
      </w:r>
      <w:r>
        <w:rPr>
          <w:szCs w:val="20"/>
        </w:rPr>
        <w:tab/>
        <w:t>3 pages</w:t>
      </w:r>
    </w:p>
    <w:p w:rsidR="00AB0FB4" w:rsidRDefault="00CE7786" w:rsidP="00AB0FB4">
      <w:pPr>
        <w:pStyle w:val="ListParagraph"/>
        <w:numPr>
          <w:ilvl w:val="0"/>
          <w:numId w:val="3"/>
        </w:numPr>
        <w:rPr>
          <w:szCs w:val="20"/>
        </w:rPr>
      </w:pPr>
      <w:r>
        <w:rPr>
          <w:szCs w:val="20"/>
        </w:rPr>
        <w:t>Equit</w:t>
      </w:r>
      <w:r w:rsidR="00B3297D">
        <w:rPr>
          <w:szCs w:val="20"/>
        </w:rPr>
        <w:t>able Ownership Confirmation</w:t>
      </w:r>
      <w:r w:rsidR="00B3297D">
        <w:rPr>
          <w:szCs w:val="20"/>
        </w:rPr>
        <w:tab/>
      </w:r>
      <w:r w:rsidR="00B3297D">
        <w:rPr>
          <w:szCs w:val="20"/>
        </w:rPr>
        <w:tab/>
      </w:r>
      <w:r w:rsidR="00B3297D">
        <w:rPr>
          <w:szCs w:val="20"/>
        </w:rPr>
        <w:tab/>
      </w:r>
      <w:r w:rsidR="00B3297D">
        <w:rPr>
          <w:szCs w:val="20"/>
        </w:rPr>
        <w:tab/>
        <w:t>2</w:t>
      </w:r>
      <w:r>
        <w:rPr>
          <w:szCs w:val="20"/>
        </w:rPr>
        <w:t xml:space="preserve"> page</w:t>
      </w:r>
      <w:r w:rsidR="0052424E">
        <w:rPr>
          <w:szCs w:val="20"/>
        </w:rPr>
        <w:t>s</w:t>
      </w:r>
    </w:p>
    <w:p w:rsidR="00AB0FB4" w:rsidRPr="00AF28AA" w:rsidRDefault="00AB0FB4" w:rsidP="00AB0FB4">
      <w:pPr>
        <w:ind w:left="720" w:firstLine="0"/>
        <w:rPr>
          <w:szCs w:val="20"/>
          <w:highlight w:val="yellow"/>
        </w:rPr>
      </w:pPr>
      <w:r w:rsidRPr="00AF28AA">
        <w:rPr>
          <w:szCs w:val="20"/>
          <w:highlight w:val="yellow"/>
        </w:rPr>
        <w:t xml:space="preserve">I. </w:t>
      </w:r>
      <w:r w:rsidR="00A05B39" w:rsidRPr="00AF28AA">
        <w:rPr>
          <w:szCs w:val="20"/>
          <w:highlight w:val="yellow"/>
        </w:rPr>
        <w:t xml:space="preserve">   Banking Minute 1</w:t>
      </w:r>
      <w:r w:rsidRPr="00AF28AA">
        <w:rPr>
          <w:szCs w:val="20"/>
          <w:highlight w:val="yellow"/>
        </w:rPr>
        <w:tab/>
      </w:r>
      <w:r w:rsidRPr="00AF28AA">
        <w:rPr>
          <w:szCs w:val="20"/>
          <w:highlight w:val="yellow"/>
        </w:rPr>
        <w:tab/>
      </w:r>
      <w:r w:rsidRPr="00AF28AA">
        <w:rPr>
          <w:szCs w:val="20"/>
          <w:highlight w:val="yellow"/>
        </w:rPr>
        <w:tab/>
      </w:r>
      <w:r w:rsidRPr="00AF28AA">
        <w:rPr>
          <w:szCs w:val="20"/>
          <w:highlight w:val="yellow"/>
        </w:rPr>
        <w:tab/>
      </w:r>
      <w:r w:rsidR="00A05B39" w:rsidRPr="00AF28AA">
        <w:rPr>
          <w:szCs w:val="20"/>
          <w:highlight w:val="yellow"/>
        </w:rPr>
        <w:tab/>
      </w:r>
      <w:r w:rsidR="00A05B39" w:rsidRPr="00AF28AA">
        <w:rPr>
          <w:szCs w:val="20"/>
          <w:highlight w:val="yellow"/>
        </w:rPr>
        <w:tab/>
      </w:r>
      <w:r w:rsidR="00B3297D">
        <w:rPr>
          <w:szCs w:val="20"/>
          <w:highlight w:val="yellow"/>
        </w:rPr>
        <w:tab/>
        <w:t>3</w:t>
      </w:r>
      <w:r w:rsidRPr="00AF28AA">
        <w:rPr>
          <w:szCs w:val="20"/>
          <w:highlight w:val="yellow"/>
        </w:rPr>
        <w:t xml:space="preserve"> page</w:t>
      </w:r>
      <w:r w:rsidR="001B1164" w:rsidRPr="00AF28AA">
        <w:rPr>
          <w:szCs w:val="20"/>
          <w:highlight w:val="yellow"/>
        </w:rPr>
        <w:t>s</w:t>
      </w:r>
    </w:p>
    <w:p w:rsidR="00AB0FB4" w:rsidRPr="00AF28AA" w:rsidRDefault="00AB0FB4" w:rsidP="00AB0FB4">
      <w:pPr>
        <w:rPr>
          <w:szCs w:val="20"/>
          <w:highlight w:val="yellow"/>
        </w:rPr>
      </w:pPr>
      <w:r w:rsidRPr="00AF28AA">
        <w:rPr>
          <w:szCs w:val="20"/>
        </w:rPr>
        <w:t xml:space="preserve">      </w:t>
      </w:r>
      <w:r w:rsidRPr="00AF28AA">
        <w:rPr>
          <w:szCs w:val="20"/>
          <w:highlight w:val="yellow"/>
        </w:rPr>
        <w:t xml:space="preserve">II. </w:t>
      </w:r>
      <w:r w:rsidR="00A05B39" w:rsidRPr="00AF28AA">
        <w:rPr>
          <w:szCs w:val="20"/>
          <w:highlight w:val="yellow"/>
        </w:rPr>
        <w:t xml:space="preserve"> Banking Minute 2</w:t>
      </w:r>
      <w:r w:rsidRPr="00AF28AA">
        <w:rPr>
          <w:szCs w:val="20"/>
          <w:highlight w:val="yellow"/>
        </w:rPr>
        <w:tab/>
      </w:r>
      <w:r w:rsidRPr="00AF28AA">
        <w:rPr>
          <w:szCs w:val="20"/>
          <w:highlight w:val="yellow"/>
        </w:rPr>
        <w:tab/>
      </w:r>
      <w:r w:rsidRPr="00AF28AA">
        <w:rPr>
          <w:szCs w:val="20"/>
          <w:highlight w:val="yellow"/>
        </w:rPr>
        <w:tab/>
      </w:r>
      <w:r w:rsidR="00A05B39" w:rsidRPr="00AF28AA">
        <w:rPr>
          <w:szCs w:val="20"/>
          <w:highlight w:val="yellow"/>
        </w:rPr>
        <w:tab/>
      </w:r>
      <w:r w:rsidR="00A05B39" w:rsidRPr="00AF28AA">
        <w:rPr>
          <w:szCs w:val="20"/>
          <w:highlight w:val="yellow"/>
        </w:rPr>
        <w:tab/>
      </w:r>
      <w:r w:rsidR="00A05B39" w:rsidRPr="00AF28AA">
        <w:rPr>
          <w:szCs w:val="20"/>
          <w:highlight w:val="yellow"/>
        </w:rPr>
        <w:tab/>
      </w:r>
      <w:r w:rsidR="001B1164" w:rsidRPr="00AF28AA">
        <w:rPr>
          <w:szCs w:val="20"/>
          <w:highlight w:val="yellow"/>
        </w:rPr>
        <w:tab/>
        <w:t>2</w:t>
      </w:r>
      <w:r w:rsidRPr="00AF28AA">
        <w:rPr>
          <w:szCs w:val="20"/>
          <w:highlight w:val="yellow"/>
        </w:rPr>
        <w:t xml:space="preserve"> page</w:t>
      </w:r>
      <w:r w:rsidR="00BB38D5" w:rsidRPr="00AF28AA">
        <w:rPr>
          <w:szCs w:val="20"/>
          <w:highlight w:val="yellow"/>
        </w:rPr>
        <w:t>s</w:t>
      </w:r>
    </w:p>
    <w:p w:rsidR="00AB0FB4" w:rsidRPr="00AF28AA" w:rsidRDefault="00AB0FB4" w:rsidP="00AB0FB4">
      <w:pPr>
        <w:rPr>
          <w:szCs w:val="20"/>
          <w:highlight w:val="yellow"/>
        </w:rPr>
      </w:pPr>
      <w:r w:rsidRPr="00AF28AA">
        <w:rPr>
          <w:szCs w:val="20"/>
        </w:rPr>
        <w:t xml:space="preserve">      </w:t>
      </w:r>
      <w:r w:rsidRPr="00AF28AA">
        <w:rPr>
          <w:szCs w:val="20"/>
          <w:highlight w:val="yellow"/>
        </w:rPr>
        <w:t>III</w:t>
      </w:r>
      <w:r w:rsidR="00A05B39" w:rsidRPr="00AF28AA">
        <w:rPr>
          <w:szCs w:val="20"/>
          <w:highlight w:val="yellow"/>
        </w:rPr>
        <w:t>. Schedule B</w:t>
      </w:r>
      <w:r w:rsidR="00A05B39" w:rsidRPr="00AF28AA">
        <w:rPr>
          <w:szCs w:val="20"/>
          <w:highlight w:val="yellow"/>
        </w:rPr>
        <w:tab/>
      </w:r>
      <w:r w:rsidR="00A05B39" w:rsidRPr="00AF28AA">
        <w:rPr>
          <w:szCs w:val="20"/>
          <w:highlight w:val="yellow"/>
        </w:rPr>
        <w:tab/>
      </w:r>
      <w:r w:rsidR="00A05B39" w:rsidRPr="00AF28AA">
        <w:rPr>
          <w:szCs w:val="20"/>
          <w:highlight w:val="yellow"/>
        </w:rPr>
        <w:tab/>
      </w:r>
      <w:r w:rsidR="00A05B39" w:rsidRPr="00AF28AA">
        <w:rPr>
          <w:szCs w:val="20"/>
          <w:highlight w:val="yellow"/>
        </w:rPr>
        <w:tab/>
      </w:r>
      <w:r w:rsidR="00BB38D5" w:rsidRPr="00AF28AA">
        <w:rPr>
          <w:szCs w:val="20"/>
          <w:highlight w:val="yellow"/>
        </w:rPr>
        <w:tab/>
      </w:r>
      <w:r w:rsidR="00BB38D5" w:rsidRPr="00AF28AA">
        <w:rPr>
          <w:szCs w:val="20"/>
          <w:highlight w:val="yellow"/>
        </w:rPr>
        <w:tab/>
      </w:r>
      <w:r w:rsidR="00BB38D5" w:rsidRPr="00AF28AA">
        <w:rPr>
          <w:szCs w:val="20"/>
          <w:highlight w:val="yellow"/>
        </w:rPr>
        <w:tab/>
        <w:t>2</w:t>
      </w:r>
      <w:r w:rsidRPr="00AF28AA">
        <w:rPr>
          <w:szCs w:val="20"/>
          <w:highlight w:val="yellow"/>
        </w:rPr>
        <w:t xml:space="preserve"> page</w:t>
      </w:r>
      <w:r w:rsidR="00BB38D5" w:rsidRPr="00AF28AA">
        <w:rPr>
          <w:szCs w:val="20"/>
          <w:highlight w:val="yellow"/>
        </w:rPr>
        <w:t>s</w:t>
      </w:r>
    </w:p>
    <w:p w:rsidR="00AB0FB4" w:rsidRDefault="00AB0FB4" w:rsidP="00AB0FB4">
      <w:pPr>
        <w:rPr>
          <w:szCs w:val="20"/>
          <w:highlight w:val="yellow"/>
        </w:rPr>
      </w:pPr>
      <w:r w:rsidRPr="00AF28AA">
        <w:rPr>
          <w:szCs w:val="20"/>
        </w:rPr>
        <w:t xml:space="preserve">      </w:t>
      </w:r>
      <w:r w:rsidRPr="00AF28AA">
        <w:rPr>
          <w:szCs w:val="20"/>
          <w:highlight w:val="yellow"/>
        </w:rPr>
        <w:t xml:space="preserve">IV. </w:t>
      </w:r>
      <w:r w:rsidR="002B68B8" w:rsidRPr="00AF28AA">
        <w:rPr>
          <w:szCs w:val="20"/>
          <w:highlight w:val="yellow"/>
        </w:rPr>
        <w:t>Trustee Appointment</w:t>
      </w:r>
      <w:r w:rsidR="002B68B8" w:rsidRPr="00AF28AA">
        <w:rPr>
          <w:szCs w:val="20"/>
          <w:highlight w:val="yellow"/>
        </w:rPr>
        <w:tab/>
      </w:r>
      <w:r w:rsidR="002B68B8" w:rsidRPr="00AF28AA">
        <w:rPr>
          <w:szCs w:val="20"/>
          <w:highlight w:val="yellow"/>
        </w:rPr>
        <w:tab/>
      </w:r>
      <w:r w:rsidR="00BB38D5" w:rsidRPr="00AF28AA">
        <w:rPr>
          <w:szCs w:val="20"/>
          <w:highlight w:val="yellow"/>
        </w:rPr>
        <w:tab/>
      </w:r>
      <w:r w:rsidR="00BB38D5" w:rsidRPr="00AF28AA">
        <w:rPr>
          <w:szCs w:val="20"/>
          <w:highlight w:val="yellow"/>
        </w:rPr>
        <w:tab/>
      </w:r>
      <w:r w:rsidR="00BB38D5" w:rsidRPr="00AF28AA">
        <w:rPr>
          <w:szCs w:val="20"/>
          <w:highlight w:val="yellow"/>
        </w:rPr>
        <w:tab/>
      </w:r>
      <w:r w:rsidR="00BB38D5" w:rsidRPr="00AF28AA">
        <w:rPr>
          <w:szCs w:val="20"/>
          <w:highlight w:val="yellow"/>
        </w:rPr>
        <w:tab/>
        <w:t>2</w:t>
      </w:r>
      <w:r w:rsidRPr="00AF28AA">
        <w:rPr>
          <w:szCs w:val="20"/>
          <w:highlight w:val="yellow"/>
        </w:rPr>
        <w:t xml:space="preserve"> page</w:t>
      </w:r>
      <w:r w:rsidR="00BB38D5" w:rsidRPr="00AF28AA">
        <w:rPr>
          <w:szCs w:val="20"/>
          <w:highlight w:val="yellow"/>
        </w:rPr>
        <w:t>s</w:t>
      </w:r>
    </w:p>
    <w:p w:rsidR="006D5C9F" w:rsidRPr="00AF28AA" w:rsidRDefault="006D5C9F" w:rsidP="00AB0FB4">
      <w:pPr>
        <w:rPr>
          <w:szCs w:val="20"/>
          <w:highlight w:val="yellow"/>
        </w:rPr>
      </w:pPr>
      <w:r>
        <w:rPr>
          <w:szCs w:val="20"/>
        </w:rPr>
        <w:t xml:space="preserve">      </w:t>
      </w:r>
      <w:r w:rsidRPr="006D5C9F">
        <w:rPr>
          <w:szCs w:val="20"/>
          <w:highlight w:val="yellow"/>
        </w:rPr>
        <w:t>V. Successor Trustee Nomination</w:t>
      </w:r>
      <w:r w:rsidRPr="006D5C9F">
        <w:rPr>
          <w:szCs w:val="20"/>
          <w:highlight w:val="yellow"/>
        </w:rPr>
        <w:tab/>
      </w:r>
      <w:r w:rsidRPr="006D5C9F">
        <w:rPr>
          <w:szCs w:val="20"/>
          <w:highlight w:val="yellow"/>
        </w:rPr>
        <w:tab/>
      </w:r>
      <w:r w:rsidRPr="006D5C9F">
        <w:rPr>
          <w:szCs w:val="20"/>
          <w:highlight w:val="yellow"/>
        </w:rPr>
        <w:tab/>
      </w:r>
      <w:r w:rsidRPr="006D5C9F">
        <w:rPr>
          <w:szCs w:val="20"/>
          <w:highlight w:val="yellow"/>
        </w:rPr>
        <w:tab/>
      </w:r>
      <w:r w:rsidRPr="006D5C9F">
        <w:rPr>
          <w:szCs w:val="20"/>
          <w:highlight w:val="yellow"/>
        </w:rPr>
        <w:tab/>
        <w:t>2 pages</w:t>
      </w:r>
    </w:p>
    <w:p w:rsidR="00AB0FB4" w:rsidRPr="00AB0FB4" w:rsidRDefault="00AB0FB4" w:rsidP="00AB0FB4">
      <w:pPr>
        <w:rPr>
          <w:szCs w:val="20"/>
        </w:rPr>
      </w:pPr>
      <w:r w:rsidRPr="00AF28AA">
        <w:rPr>
          <w:szCs w:val="20"/>
        </w:rPr>
        <w:t xml:space="preserve">      </w:t>
      </w:r>
      <w:r w:rsidRPr="00AF28AA">
        <w:rPr>
          <w:szCs w:val="20"/>
          <w:highlight w:val="yellow"/>
        </w:rPr>
        <w:t>V</w:t>
      </w:r>
      <w:r w:rsidR="006D5C9F">
        <w:rPr>
          <w:szCs w:val="20"/>
          <w:highlight w:val="yellow"/>
        </w:rPr>
        <w:t>I</w:t>
      </w:r>
      <w:r w:rsidRPr="00AF28AA">
        <w:rPr>
          <w:szCs w:val="20"/>
          <w:highlight w:val="yellow"/>
        </w:rPr>
        <w:t xml:space="preserve">.  </w:t>
      </w:r>
      <w:r w:rsidR="00417926" w:rsidRPr="00AF28AA">
        <w:rPr>
          <w:szCs w:val="20"/>
          <w:highlight w:val="yellow"/>
        </w:rPr>
        <w:t>Confirmation of Transfer of Equitable Ownership</w:t>
      </w:r>
      <w:r w:rsidRPr="00AF28AA">
        <w:rPr>
          <w:szCs w:val="20"/>
          <w:highlight w:val="yellow"/>
        </w:rPr>
        <w:tab/>
      </w:r>
      <w:r w:rsidRPr="00AF28AA">
        <w:rPr>
          <w:szCs w:val="20"/>
          <w:highlight w:val="yellow"/>
        </w:rPr>
        <w:tab/>
      </w:r>
      <w:r w:rsidR="00BB38D5" w:rsidRPr="00AF28AA">
        <w:rPr>
          <w:szCs w:val="20"/>
          <w:highlight w:val="yellow"/>
        </w:rPr>
        <w:t>2</w:t>
      </w:r>
      <w:r w:rsidRPr="00AF28AA">
        <w:rPr>
          <w:szCs w:val="20"/>
          <w:highlight w:val="yellow"/>
        </w:rPr>
        <w:t xml:space="preserve"> page</w:t>
      </w:r>
      <w:r w:rsidR="00BB38D5" w:rsidRPr="00AF28AA">
        <w:rPr>
          <w:szCs w:val="20"/>
          <w:highlight w:val="yellow"/>
        </w:rPr>
        <w:t>s</w:t>
      </w:r>
    </w:p>
    <w:p w:rsidR="00AB0FB4" w:rsidRPr="00AB0FB4" w:rsidRDefault="00AB0FB4" w:rsidP="00AB0FB4">
      <w:pPr>
        <w:ind w:left="720" w:firstLine="0"/>
        <w:rPr>
          <w:szCs w:val="20"/>
        </w:rPr>
      </w:pPr>
    </w:p>
    <w:p w:rsidR="003367A0" w:rsidRDefault="00AE7AD5" w:rsidP="00BD6463">
      <w:pPr>
        <w:spacing w:after="240"/>
        <w:ind w:left="5040" w:firstLine="720"/>
        <w:rPr>
          <w:szCs w:val="20"/>
          <w:u w:val="single"/>
        </w:rPr>
      </w:pPr>
      <w:r>
        <w:rPr>
          <w:szCs w:val="20"/>
        </w:rPr>
        <w:t>Total:</w:t>
      </w:r>
      <w:r>
        <w:rPr>
          <w:szCs w:val="20"/>
        </w:rPr>
        <w:tab/>
      </w:r>
      <w:r>
        <w:rPr>
          <w:szCs w:val="20"/>
        </w:rPr>
        <w:tab/>
      </w:r>
      <w:r w:rsidR="008B144C">
        <w:rPr>
          <w:szCs w:val="20"/>
          <w:u w:val="single"/>
        </w:rPr>
        <w:t>64</w:t>
      </w:r>
      <w:r w:rsidR="003367A0" w:rsidRPr="00D97C07">
        <w:rPr>
          <w:szCs w:val="20"/>
          <w:u w:val="single"/>
        </w:rPr>
        <w:t xml:space="preserve"> pages</w:t>
      </w:r>
    </w:p>
    <w:p w:rsidR="00BD6463" w:rsidRDefault="00BD6463" w:rsidP="00BD6463">
      <w:pPr>
        <w:ind w:firstLine="0"/>
        <w:jc w:val="center"/>
        <w:rPr>
          <w:szCs w:val="20"/>
        </w:rPr>
      </w:pPr>
      <w:r>
        <w:rPr>
          <w:szCs w:val="20"/>
        </w:rPr>
        <w:t xml:space="preserve">Documents highlighted in </w:t>
      </w:r>
      <w:r w:rsidRPr="00BD6463">
        <w:rPr>
          <w:szCs w:val="20"/>
          <w:highlight w:val="yellow"/>
        </w:rPr>
        <w:t>YELLOW</w:t>
      </w:r>
      <w:r>
        <w:rPr>
          <w:szCs w:val="20"/>
        </w:rPr>
        <w:t xml:space="preserve"> are used on an “as necessary” basis.</w:t>
      </w:r>
    </w:p>
    <w:p w:rsidR="000C5C6D" w:rsidRDefault="000C5C6D" w:rsidP="00BD6463">
      <w:pPr>
        <w:ind w:firstLine="0"/>
        <w:jc w:val="center"/>
        <w:rPr>
          <w:szCs w:val="20"/>
        </w:rPr>
      </w:pPr>
      <w:r>
        <w:rPr>
          <w:szCs w:val="20"/>
        </w:rPr>
        <w:t xml:space="preserve">Documents highlighted in </w:t>
      </w:r>
      <w:r w:rsidRPr="000C5C6D">
        <w:rPr>
          <w:szCs w:val="20"/>
          <w:highlight w:val="cyan"/>
        </w:rPr>
        <w:t>BLUE</w:t>
      </w:r>
      <w:r>
        <w:rPr>
          <w:szCs w:val="20"/>
        </w:rPr>
        <w:t xml:space="preserve"> must be notarized.</w:t>
      </w:r>
    </w:p>
    <w:p w:rsidR="00BD6463" w:rsidRDefault="00251FF5" w:rsidP="00251FF5">
      <w:pPr>
        <w:ind w:firstLine="0"/>
        <w:jc w:val="center"/>
        <w:rPr>
          <w:szCs w:val="20"/>
        </w:rPr>
      </w:pPr>
      <w:r>
        <w:rPr>
          <w:szCs w:val="20"/>
        </w:rPr>
        <w:t xml:space="preserve">Choose only one document highlighted in </w:t>
      </w:r>
      <w:r w:rsidRPr="00251FF5">
        <w:rPr>
          <w:szCs w:val="20"/>
          <w:highlight w:val="lightGray"/>
        </w:rPr>
        <w:t>GRAY</w:t>
      </w:r>
      <w:r>
        <w:rPr>
          <w:szCs w:val="20"/>
        </w:rPr>
        <w:t xml:space="preserve"> which is used </w:t>
      </w:r>
      <w:r w:rsidR="008A363A">
        <w:rPr>
          <w:szCs w:val="20"/>
        </w:rPr>
        <w:t>on the basis that</w:t>
      </w:r>
      <w:r>
        <w:rPr>
          <w:szCs w:val="20"/>
        </w:rPr>
        <w:t>:</w:t>
      </w:r>
    </w:p>
    <w:p w:rsidR="00251FF5" w:rsidRDefault="00251FF5" w:rsidP="00251FF5">
      <w:pPr>
        <w:ind w:firstLine="0"/>
        <w:jc w:val="center"/>
        <w:rPr>
          <w:szCs w:val="20"/>
        </w:rPr>
      </w:pPr>
      <w:r>
        <w:rPr>
          <w:szCs w:val="20"/>
        </w:rPr>
        <w:t>The Grantor can be the onl</w:t>
      </w:r>
      <w:r w:rsidR="00F85E34">
        <w:rPr>
          <w:szCs w:val="20"/>
        </w:rPr>
        <w:t>y holder of equitable ownership OR</w:t>
      </w:r>
      <w:bookmarkStart w:id="0" w:name="_GoBack"/>
      <w:bookmarkEnd w:id="0"/>
    </w:p>
    <w:p w:rsidR="00251FF5" w:rsidRDefault="00251FF5" w:rsidP="00251FF5">
      <w:pPr>
        <w:ind w:firstLine="0"/>
        <w:jc w:val="center"/>
        <w:rPr>
          <w:szCs w:val="20"/>
        </w:rPr>
      </w:pPr>
      <w:r>
        <w:rPr>
          <w:szCs w:val="20"/>
        </w:rPr>
        <w:t>More commonly, the Beneficiaries split up the Units of Equitable Ownership</w:t>
      </w:r>
      <w:r w:rsidR="00A547DB">
        <w:rPr>
          <w:szCs w:val="20"/>
        </w:rPr>
        <w:t xml:space="preserve"> (percentage)</w:t>
      </w:r>
      <w:r>
        <w:rPr>
          <w:szCs w:val="20"/>
        </w:rPr>
        <w:t>.</w:t>
      </w:r>
    </w:p>
    <w:p w:rsidR="00C9643B" w:rsidRDefault="002D527A" w:rsidP="00251FF5">
      <w:pPr>
        <w:ind w:firstLine="0"/>
        <w:jc w:val="center"/>
        <w:rPr>
          <w:szCs w:val="20"/>
        </w:rPr>
      </w:pPr>
      <w:r>
        <w:rPr>
          <w:szCs w:val="20"/>
        </w:rPr>
        <w:t>You must create multiple C</w:t>
      </w:r>
      <w:r w:rsidR="00C221DE">
        <w:rPr>
          <w:szCs w:val="20"/>
        </w:rPr>
        <w:t xml:space="preserve">ertificates, </w:t>
      </w:r>
      <w:r>
        <w:rPr>
          <w:szCs w:val="20"/>
        </w:rPr>
        <w:t>Stubs</w:t>
      </w:r>
      <w:r w:rsidR="00C221DE">
        <w:rPr>
          <w:szCs w:val="20"/>
        </w:rPr>
        <w:t>, and Confirmation Minutes</w:t>
      </w:r>
      <w:r>
        <w:rPr>
          <w:szCs w:val="20"/>
        </w:rPr>
        <w:t xml:space="preserve"> </w:t>
      </w:r>
      <w:r w:rsidR="00C9643B">
        <w:rPr>
          <w:szCs w:val="20"/>
        </w:rPr>
        <w:t>for all of the Beneficiaries</w:t>
      </w:r>
      <w:r w:rsidR="007003B2">
        <w:rPr>
          <w:szCs w:val="20"/>
        </w:rPr>
        <w:t>.</w:t>
      </w:r>
    </w:p>
    <w:p w:rsidR="00CE489E" w:rsidRPr="00C221DE" w:rsidRDefault="00E55F0E" w:rsidP="00C221DE">
      <w:pPr>
        <w:ind w:firstLine="0"/>
        <w:jc w:val="center"/>
        <w:rPr>
          <w:color w:val="FFFFFF" w:themeColor="background1"/>
          <w:szCs w:val="20"/>
        </w:rPr>
      </w:pPr>
      <w:r w:rsidRPr="00E55F0E">
        <w:rPr>
          <w:color w:val="FFFFFF" w:themeColor="background1"/>
          <w:szCs w:val="20"/>
          <w:highlight w:val="red"/>
        </w:rPr>
        <w:t>**THE  UNITS  MUST  EQUAL  100.  PAY  ATTENTION!!**</w:t>
      </w:r>
    </w:p>
    <w:p w:rsidR="00911365" w:rsidRPr="00CE489E" w:rsidRDefault="00BD6463" w:rsidP="003367A0">
      <w:pPr>
        <w:ind w:firstLine="0"/>
        <w:rPr>
          <w:b/>
          <w:szCs w:val="20"/>
        </w:rPr>
      </w:pPr>
      <w:r>
        <w:rPr>
          <w:b/>
          <w:szCs w:val="20"/>
        </w:rPr>
        <w:lastRenderedPageBreak/>
        <w:t>NOTES:</w:t>
      </w:r>
    </w:p>
    <w:p w:rsidR="00CE489E" w:rsidRDefault="00CE489E" w:rsidP="003367A0">
      <w:pPr>
        <w:ind w:firstLine="0"/>
        <w:rPr>
          <w:szCs w:val="20"/>
        </w:rPr>
      </w:pPr>
    </w:p>
    <w:p w:rsidR="00CE489E" w:rsidRDefault="00CE489E" w:rsidP="00CE489E">
      <w:pPr>
        <w:ind w:firstLine="0"/>
        <w:rPr>
          <w:szCs w:val="20"/>
        </w:rPr>
      </w:pPr>
      <w:r>
        <w:rPr>
          <w:szCs w:val="20"/>
        </w:rPr>
        <w:t xml:space="preserve">You will encounter different sample names throughout the documents. Below is what they are </w:t>
      </w:r>
      <w:r w:rsidR="00666F4A">
        <w:rPr>
          <w:szCs w:val="20"/>
        </w:rPr>
        <w:t xml:space="preserve">and </w:t>
      </w:r>
      <w:r>
        <w:rPr>
          <w:szCs w:val="20"/>
        </w:rPr>
        <w:t>how they apply:</w:t>
      </w:r>
    </w:p>
    <w:p w:rsidR="000D38B5" w:rsidRDefault="000D38B5" w:rsidP="00CE489E">
      <w:pPr>
        <w:ind w:firstLine="0"/>
        <w:rPr>
          <w:szCs w:val="20"/>
        </w:rPr>
      </w:pPr>
    </w:p>
    <w:p w:rsidR="00236741" w:rsidRDefault="00236741" w:rsidP="00CE489E">
      <w:pPr>
        <w:ind w:firstLine="0"/>
        <w:rPr>
          <w:szCs w:val="20"/>
        </w:rPr>
      </w:pPr>
      <w:r w:rsidRPr="00236741">
        <w:rPr>
          <w:szCs w:val="20"/>
          <w:highlight w:val="yellow"/>
        </w:rPr>
        <w:t>First-Middle: Last</w:t>
      </w:r>
      <w:r>
        <w:rPr>
          <w:szCs w:val="20"/>
        </w:rPr>
        <w:t xml:space="preserve"> – Grantor, Trustee, and</w:t>
      </w:r>
      <w:r w:rsidR="00E93BA0">
        <w:rPr>
          <w:szCs w:val="20"/>
        </w:rPr>
        <w:t xml:space="preserve"> Beneficiary (you</w:t>
      </w:r>
      <w:r w:rsidR="00B45EFA">
        <w:rPr>
          <w:szCs w:val="20"/>
        </w:rPr>
        <w:t>)</w:t>
      </w:r>
    </w:p>
    <w:p w:rsidR="00E93BA0" w:rsidRDefault="00E93BA0" w:rsidP="00CE489E">
      <w:pPr>
        <w:ind w:firstLine="0"/>
        <w:rPr>
          <w:szCs w:val="20"/>
        </w:rPr>
      </w:pPr>
      <w:r>
        <w:rPr>
          <w:szCs w:val="20"/>
        </w:rPr>
        <w:t xml:space="preserve">                               **also can be just the Grantor &amp; Beneficiary if you have other Trustees</w:t>
      </w:r>
    </w:p>
    <w:p w:rsidR="00DA6C55" w:rsidRDefault="00DA6C55" w:rsidP="00CE489E">
      <w:pPr>
        <w:ind w:firstLine="0"/>
        <w:rPr>
          <w:szCs w:val="20"/>
        </w:rPr>
      </w:pPr>
      <w:r w:rsidRPr="00DA6C55">
        <w:rPr>
          <w:szCs w:val="20"/>
          <w:highlight w:val="yellow"/>
        </w:rPr>
        <w:t>Somebody-Else: Too</w:t>
      </w:r>
      <w:r>
        <w:rPr>
          <w:szCs w:val="20"/>
        </w:rPr>
        <w:t xml:space="preserve"> – Trustee and Beneficiary</w:t>
      </w:r>
    </w:p>
    <w:p w:rsidR="000D38B5" w:rsidRDefault="000D38B5" w:rsidP="00CE489E">
      <w:pPr>
        <w:ind w:firstLine="0"/>
        <w:rPr>
          <w:szCs w:val="20"/>
        </w:rPr>
      </w:pPr>
      <w:r>
        <w:rPr>
          <w:szCs w:val="20"/>
        </w:rPr>
        <w:t xml:space="preserve">                               **</w:t>
      </w:r>
      <w:r w:rsidR="00A455E1">
        <w:rPr>
          <w:szCs w:val="20"/>
        </w:rPr>
        <w:t>can just be Trustee if you assign other Beneficiaries</w:t>
      </w:r>
    </w:p>
    <w:p w:rsidR="00DA6C55" w:rsidRDefault="00DA6C55" w:rsidP="00012ACA">
      <w:pPr>
        <w:tabs>
          <w:tab w:val="left" w:pos="5077"/>
        </w:tabs>
        <w:ind w:firstLine="0"/>
        <w:rPr>
          <w:szCs w:val="20"/>
        </w:rPr>
      </w:pPr>
      <w:r w:rsidRPr="00DA6C55">
        <w:rPr>
          <w:szCs w:val="20"/>
          <w:highlight w:val="yellow"/>
        </w:rPr>
        <w:t>Third-Person: Maybe</w:t>
      </w:r>
      <w:r>
        <w:rPr>
          <w:szCs w:val="20"/>
        </w:rPr>
        <w:t xml:space="preserve"> – Trustee and Beneficiary</w:t>
      </w:r>
      <w:r w:rsidR="00C160D5">
        <w:rPr>
          <w:szCs w:val="20"/>
        </w:rPr>
        <w:t xml:space="preserve"> (Only 2 trustees are required.)</w:t>
      </w:r>
    </w:p>
    <w:p w:rsidR="00B26C59" w:rsidRDefault="00C160D5" w:rsidP="00012ACA">
      <w:pPr>
        <w:tabs>
          <w:tab w:val="left" w:pos="5077"/>
        </w:tabs>
        <w:ind w:firstLine="0"/>
        <w:rPr>
          <w:szCs w:val="20"/>
        </w:rPr>
      </w:pPr>
      <w:r w:rsidRPr="00C160D5">
        <w:rPr>
          <w:szCs w:val="20"/>
          <w:highlight w:val="yellow"/>
        </w:rPr>
        <w:t>Beneficiary-Name: Here</w:t>
      </w:r>
      <w:r>
        <w:rPr>
          <w:szCs w:val="20"/>
        </w:rPr>
        <w:t xml:space="preserve"> –</w:t>
      </w:r>
      <w:r w:rsidR="00B26C59">
        <w:rPr>
          <w:szCs w:val="20"/>
        </w:rPr>
        <w:t xml:space="preserve"> </w:t>
      </w:r>
      <w:r>
        <w:rPr>
          <w:szCs w:val="20"/>
        </w:rPr>
        <w:t>Beneficiary</w:t>
      </w:r>
      <w:r w:rsidR="00B26C59">
        <w:rPr>
          <w:szCs w:val="20"/>
        </w:rPr>
        <w:t>, appears in several of the Trust Minutes</w:t>
      </w:r>
    </w:p>
    <w:p w:rsidR="00666F4A" w:rsidRDefault="002B7B7A" w:rsidP="00012ACA">
      <w:pPr>
        <w:tabs>
          <w:tab w:val="left" w:pos="5077"/>
        </w:tabs>
        <w:ind w:firstLine="0"/>
        <w:rPr>
          <w:szCs w:val="20"/>
        </w:rPr>
      </w:pPr>
      <w:r w:rsidRPr="002B7B7A">
        <w:rPr>
          <w:szCs w:val="20"/>
          <w:highlight w:val="yellow"/>
        </w:rPr>
        <w:t>Successor-Trustee: Name</w:t>
      </w:r>
      <w:r>
        <w:rPr>
          <w:szCs w:val="20"/>
        </w:rPr>
        <w:t xml:space="preserve"> – </w:t>
      </w:r>
      <w:r w:rsidR="00245E4F">
        <w:rPr>
          <w:szCs w:val="20"/>
        </w:rPr>
        <w:t>If nominated, this is who succeeds a Trustee in one of the Minutes.</w:t>
      </w:r>
    </w:p>
    <w:p w:rsidR="005C0022" w:rsidRDefault="005C0022" w:rsidP="00012ACA">
      <w:pPr>
        <w:tabs>
          <w:tab w:val="left" w:pos="5077"/>
        </w:tabs>
        <w:ind w:firstLine="0"/>
        <w:rPr>
          <w:szCs w:val="20"/>
        </w:rPr>
      </w:pPr>
      <w:r w:rsidRPr="005C0022">
        <w:rPr>
          <w:szCs w:val="20"/>
          <w:highlight w:val="yellow"/>
        </w:rPr>
        <w:t>Succeeding-Beneficiary: Name</w:t>
      </w:r>
      <w:r>
        <w:rPr>
          <w:szCs w:val="20"/>
        </w:rPr>
        <w:t xml:space="preserve"> – If nominated, this is the individual to receive equitable</w:t>
      </w:r>
    </w:p>
    <w:p w:rsidR="005C0022" w:rsidRDefault="005C0022" w:rsidP="00012ACA">
      <w:pPr>
        <w:tabs>
          <w:tab w:val="left" w:pos="5077"/>
        </w:tabs>
        <w:ind w:firstLine="0"/>
        <w:rPr>
          <w:szCs w:val="20"/>
        </w:rPr>
      </w:pPr>
      <w:r>
        <w:rPr>
          <w:szCs w:val="20"/>
        </w:rPr>
        <w:t xml:space="preserve">                                                      ownership.</w:t>
      </w:r>
    </w:p>
    <w:p w:rsidR="009B0D4B" w:rsidRDefault="00245E4F" w:rsidP="00012ACA">
      <w:pPr>
        <w:tabs>
          <w:tab w:val="left" w:pos="5077"/>
        </w:tabs>
        <w:ind w:firstLine="0"/>
        <w:rPr>
          <w:szCs w:val="20"/>
        </w:rPr>
      </w:pPr>
      <w:r w:rsidRPr="00E73FFB">
        <w:rPr>
          <w:szCs w:val="20"/>
          <w:highlight w:val="yellow"/>
        </w:rPr>
        <w:t>Protector-Name: Here</w:t>
      </w:r>
      <w:r>
        <w:rPr>
          <w:szCs w:val="20"/>
        </w:rPr>
        <w:t xml:space="preserve"> </w:t>
      </w:r>
      <w:r w:rsidR="00C53547">
        <w:rPr>
          <w:szCs w:val="20"/>
        </w:rPr>
        <w:t>–</w:t>
      </w:r>
      <w:r w:rsidR="00E73FFB">
        <w:rPr>
          <w:szCs w:val="20"/>
        </w:rPr>
        <w:t xml:space="preserve"> </w:t>
      </w:r>
      <w:r w:rsidR="00C53547">
        <w:rPr>
          <w:szCs w:val="20"/>
        </w:rPr>
        <w:t xml:space="preserve">This </w:t>
      </w:r>
      <w:r w:rsidR="005453B0">
        <w:rPr>
          <w:szCs w:val="20"/>
        </w:rPr>
        <w:t>is another pe</w:t>
      </w:r>
      <w:r w:rsidR="009B0D4B">
        <w:rPr>
          <w:szCs w:val="20"/>
        </w:rPr>
        <w:t xml:space="preserve">rson (not Trustees) to be the protector. They aren’t </w:t>
      </w:r>
    </w:p>
    <w:p w:rsidR="00245E4F" w:rsidRDefault="009B0D4B" w:rsidP="00012ACA">
      <w:pPr>
        <w:tabs>
          <w:tab w:val="left" w:pos="5077"/>
        </w:tabs>
        <w:ind w:firstLine="0"/>
        <w:rPr>
          <w:szCs w:val="20"/>
        </w:rPr>
      </w:pPr>
      <w:r>
        <w:rPr>
          <w:szCs w:val="20"/>
        </w:rPr>
        <w:t xml:space="preserve">                                        required to do anything unless called upon. Just have someone sign.</w:t>
      </w:r>
      <w:r w:rsidR="00C53547">
        <w:rPr>
          <w:szCs w:val="20"/>
        </w:rPr>
        <w:t xml:space="preserve"> </w:t>
      </w:r>
    </w:p>
    <w:p w:rsidR="00CE489E" w:rsidRDefault="00CE489E" w:rsidP="003367A0">
      <w:pPr>
        <w:ind w:firstLine="0"/>
        <w:rPr>
          <w:szCs w:val="20"/>
        </w:rPr>
      </w:pPr>
    </w:p>
    <w:p w:rsidR="00B17130" w:rsidRDefault="00B17130" w:rsidP="003367A0">
      <w:pPr>
        <w:ind w:firstLine="0"/>
        <w:rPr>
          <w:szCs w:val="20"/>
        </w:rPr>
      </w:pPr>
    </w:p>
    <w:p w:rsidR="009E767B" w:rsidRDefault="009E767B" w:rsidP="009E767B">
      <w:pPr>
        <w:ind w:firstLine="0"/>
        <w:jc w:val="center"/>
        <w:rPr>
          <w:szCs w:val="20"/>
        </w:rPr>
      </w:pPr>
      <w:r>
        <w:rPr>
          <w:szCs w:val="20"/>
        </w:rPr>
        <w:t>--PRIVACY  OF  THE  TRUST--</w:t>
      </w:r>
    </w:p>
    <w:p w:rsidR="00CE489E" w:rsidRDefault="00705D45" w:rsidP="003367A0">
      <w:pPr>
        <w:ind w:firstLine="0"/>
        <w:rPr>
          <w:szCs w:val="20"/>
        </w:rPr>
      </w:pPr>
      <w:r>
        <w:rPr>
          <w:szCs w:val="20"/>
        </w:rPr>
        <w:t>D</w:t>
      </w:r>
      <w:r w:rsidR="00E44A23">
        <w:rPr>
          <w:szCs w:val="20"/>
        </w:rPr>
        <w:t>o NOT register</w:t>
      </w:r>
      <w:r>
        <w:rPr>
          <w:szCs w:val="20"/>
        </w:rPr>
        <w:t xml:space="preserve"> the Trust</w:t>
      </w:r>
      <w:r w:rsidR="00911365" w:rsidRPr="00E03B38">
        <w:rPr>
          <w:szCs w:val="20"/>
        </w:rPr>
        <w:t xml:space="preserve"> anywh</w:t>
      </w:r>
      <w:r>
        <w:rPr>
          <w:szCs w:val="20"/>
        </w:rPr>
        <w:t xml:space="preserve">ere. </w:t>
      </w:r>
      <w:r w:rsidR="004D0472">
        <w:rPr>
          <w:szCs w:val="20"/>
        </w:rPr>
        <w:t xml:space="preserve">It is Private! </w:t>
      </w:r>
      <w:r w:rsidR="00544AF6">
        <w:rPr>
          <w:szCs w:val="20"/>
        </w:rPr>
        <w:t>The only portions of the Trust that may be publicized are the Declaration of Trust, the Trust Indentures, and the Declaration and Certification of Trust.</w:t>
      </w:r>
    </w:p>
    <w:p w:rsidR="00544AF6" w:rsidRDefault="00544AF6" w:rsidP="003367A0">
      <w:pPr>
        <w:ind w:firstLine="0"/>
        <w:rPr>
          <w:szCs w:val="20"/>
        </w:rPr>
      </w:pPr>
    </w:p>
    <w:p w:rsidR="00DD4C2D" w:rsidRDefault="00705D45" w:rsidP="003367A0">
      <w:pPr>
        <w:ind w:firstLine="0"/>
        <w:rPr>
          <w:szCs w:val="20"/>
        </w:rPr>
      </w:pPr>
      <w:r>
        <w:rPr>
          <w:szCs w:val="20"/>
        </w:rPr>
        <w:t>Only</w:t>
      </w:r>
      <w:r w:rsidR="00DE51C3">
        <w:rPr>
          <w:szCs w:val="20"/>
        </w:rPr>
        <w:t xml:space="preserve"> present Notice</w:t>
      </w:r>
      <w:r w:rsidR="004D0472">
        <w:rPr>
          <w:szCs w:val="20"/>
        </w:rPr>
        <w:t xml:space="preserve"> of the existence of it usin</w:t>
      </w:r>
      <w:r w:rsidR="00FD01FC">
        <w:rPr>
          <w:szCs w:val="20"/>
        </w:rPr>
        <w:t>g the Declaration of Trust and Declaration and Certification of Trust as needed</w:t>
      </w:r>
      <w:r w:rsidR="005D58CC">
        <w:rPr>
          <w:szCs w:val="20"/>
        </w:rPr>
        <w:t>.</w:t>
      </w:r>
      <w:r w:rsidR="00D96E52">
        <w:rPr>
          <w:szCs w:val="20"/>
        </w:rPr>
        <w:t xml:space="preserve"> The Trust Minutes are completely Private and shall NOT be publicized in any manner unless you agree to do so, charging an appropriate fee of your choice for seeing the activities of your Private Trust.</w:t>
      </w:r>
    </w:p>
    <w:p w:rsidR="00DD4C2D" w:rsidRPr="00E03B38" w:rsidRDefault="00DD4C2D" w:rsidP="003367A0">
      <w:pPr>
        <w:ind w:firstLine="0"/>
        <w:rPr>
          <w:szCs w:val="20"/>
        </w:rPr>
      </w:pPr>
    </w:p>
    <w:p w:rsidR="00911365" w:rsidRDefault="00B52668" w:rsidP="003367A0">
      <w:pPr>
        <w:ind w:firstLine="0"/>
        <w:rPr>
          <w:szCs w:val="20"/>
        </w:rPr>
      </w:pPr>
      <w:r>
        <w:rPr>
          <w:szCs w:val="20"/>
        </w:rPr>
        <w:t>When you need to show evidence that your Trust exists,</w:t>
      </w:r>
      <w:r w:rsidR="007725F4">
        <w:rPr>
          <w:szCs w:val="20"/>
        </w:rPr>
        <w:t xml:space="preserve"> present</w:t>
      </w:r>
      <w:r w:rsidR="00A52001">
        <w:rPr>
          <w:szCs w:val="20"/>
        </w:rPr>
        <w:t xml:space="preserve"> the two Notarized documents</w:t>
      </w:r>
      <w:r w:rsidR="00F2290E">
        <w:rPr>
          <w:szCs w:val="20"/>
        </w:rPr>
        <w:t xml:space="preserve"> but do not allow the other party</w:t>
      </w:r>
      <w:r w:rsidR="00911365" w:rsidRPr="00E03B38">
        <w:rPr>
          <w:szCs w:val="20"/>
        </w:rPr>
        <w:t xml:space="preserve"> to mak</w:t>
      </w:r>
      <w:r w:rsidR="003626BA">
        <w:rPr>
          <w:szCs w:val="20"/>
        </w:rPr>
        <w:t xml:space="preserve">e copies. If they try to give you a hard time, </w:t>
      </w:r>
      <w:r w:rsidR="00911365" w:rsidRPr="00E03B38">
        <w:rPr>
          <w:szCs w:val="20"/>
        </w:rPr>
        <w:t>just ask</w:t>
      </w:r>
      <w:r w:rsidR="00A52001">
        <w:rPr>
          <w:szCs w:val="20"/>
        </w:rPr>
        <w:t xml:space="preserve"> them for a warrant because the Trust is</w:t>
      </w:r>
      <w:r w:rsidR="003626BA">
        <w:rPr>
          <w:szCs w:val="20"/>
        </w:rPr>
        <w:t xml:space="preserve"> protected by the Fourth </w:t>
      </w:r>
      <w:r w:rsidR="00911365" w:rsidRPr="00E03B38">
        <w:rPr>
          <w:szCs w:val="20"/>
        </w:rPr>
        <w:t>Amendment.</w:t>
      </w:r>
    </w:p>
    <w:p w:rsidR="005A06BE" w:rsidRDefault="005A06BE" w:rsidP="003367A0">
      <w:pPr>
        <w:ind w:firstLine="0"/>
        <w:rPr>
          <w:szCs w:val="20"/>
        </w:rPr>
      </w:pPr>
    </w:p>
    <w:p w:rsidR="005A06BE" w:rsidRDefault="005A06BE" w:rsidP="005A06BE">
      <w:pPr>
        <w:ind w:firstLine="0"/>
        <w:jc w:val="center"/>
        <w:rPr>
          <w:szCs w:val="20"/>
        </w:rPr>
      </w:pPr>
      <w:r>
        <w:rPr>
          <w:szCs w:val="20"/>
        </w:rPr>
        <w:t>--EDITING  NOTES--</w:t>
      </w:r>
    </w:p>
    <w:p w:rsidR="005A06BE" w:rsidRDefault="005A06BE" w:rsidP="005A06BE">
      <w:pPr>
        <w:ind w:firstLine="0"/>
        <w:rPr>
          <w:szCs w:val="20"/>
        </w:rPr>
      </w:pPr>
      <w:r>
        <w:rPr>
          <w:szCs w:val="20"/>
        </w:rPr>
        <w:t>Remove all highlights from the text. They are highlighted for you to know where to make your edits.</w:t>
      </w:r>
    </w:p>
    <w:p w:rsidR="005A06BE" w:rsidRDefault="005A06BE" w:rsidP="005A06BE">
      <w:pPr>
        <w:ind w:firstLine="0"/>
        <w:rPr>
          <w:szCs w:val="20"/>
        </w:rPr>
      </w:pPr>
      <w:r>
        <w:rPr>
          <w:szCs w:val="20"/>
        </w:rPr>
        <w:t>Do not break the format. Make sure the title on top of the pages is neatly where it should be.</w:t>
      </w:r>
    </w:p>
    <w:p w:rsidR="005A06BE" w:rsidRDefault="005A06BE" w:rsidP="005A06BE">
      <w:pPr>
        <w:ind w:firstLine="0"/>
        <w:rPr>
          <w:szCs w:val="20"/>
        </w:rPr>
      </w:pPr>
      <w:r>
        <w:rPr>
          <w:szCs w:val="20"/>
        </w:rPr>
        <w:t>The notary brackets should sit properly one on top of the other as you see before you. This document set was created for you so as to make things easy.</w:t>
      </w:r>
    </w:p>
    <w:p w:rsidR="003E4A6A" w:rsidRPr="00656197" w:rsidRDefault="000801DD" w:rsidP="003367A0">
      <w:pPr>
        <w:ind w:firstLine="0"/>
        <w:rPr>
          <w:szCs w:val="20"/>
        </w:rPr>
      </w:pPr>
      <w:r>
        <w:rPr>
          <w:szCs w:val="20"/>
        </w:rPr>
        <w:t>The Trust Minutes have meeting numbers. Make sure you number them correctly as you use them!</w:t>
      </w:r>
    </w:p>
    <w:p w:rsidR="00CE489E" w:rsidRPr="00CE489E" w:rsidRDefault="00CE489E" w:rsidP="003367A0">
      <w:pPr>
        <w:ind w:firstLine="0"/>
        <w:rPr>
          <w:szCs w:val="20"/>
        </w:rPr>
      </w:pPr>
    </w:p>
    <w:p w:rsidR="00CE489E" w:rsidRPr="007B2D87" w:rsidRDefault="007B2D87" w:rsidP="007B2D87">
      <w:pPr>
        <w:ind w:firstLine="0"/>
        <w:jc w:val="center"/>
        <w:rPr>
          <w:szCs w:val="24"/>
        </w:rPr>
      </w:pPr>
      <w:r>
        <w:rPr>
          <w:szCs w:val="24"/>
        </w:rPr>
        <w:t>--POSSIBILITIES  FOR  THE  TRUST--</w:t>
      </w:r>
    </w:p>
    <w:p w:rsidR="00B17130" w:rsidRDefault="00B17130" w:rsidP="003754AE">
      <w:pPr>
        <w:ind w:firstLine="0"/>
        <w:rPr>
          <w:szCs w:val="20"/>
        </w:rPr>
      </w:pPr>
      <w:r>
        <w:rPr>
          <w:szCs w:val="20"/>
        </w:rPr>
        <w:t>There is one Grantor. There must be at least two Trustees, but there are tons of options as mentioned above. Two Trustees can be both the Trustees and Beneficiaries. It depends on your discretion.</w:t>
      </w:r>
    </w:p>
    <w:p w:rsidR="00B17130" w:rsidRDefault="00B17130" w:rsidP="003754AE">
      <w:pPr>
        <w:ind w:firstLine="0"/>
        <w:rPr>
          <w:szCs w:val="20"/>
        </w:rPr>
      </w:pPr>
    </w:p>
    <w:p w:rsidR="00C32DBF" w:rsidRDefault="00C1686F" w:rsidP="003754AE">
      <w:pPr>
        <w:ind w:firstLine="0"/>
        <w:rPr>
          <w:szCs w:val="20"/>
        </w:rPr>
      </w:pPr>
      <w:r w:rsidRPr="00C36EE7">
        <w:rPr>
          <w:szCs w:val="20"/>
        </w:rPr>
        <w:lastRenderedPageBreak/>
        <w:t xml:space="preserve">As you read these documents, it will become </w:t>
      </w:r>
      <w:r w:rsidR="00B17130">
        <w:rPr>
          <w:szCs w:val="20"/>
        </w:rPr>
        <w:t>clear</w:t>
      </w:r>
      <w:r w:rsidRPr="00C36EE7">
        <w:rPr>
          <w:szCs w:val="20"/>
        </w:rPr>
        <w:t xml:space="preserve"> to yo</w:t>
      </w:r>
      <w:r w:rsidR="0042317B">
        <w:rPr>
          <w:szCs w:val="20"/>
        </w:rPr>
        <w:t>u how many uses there are for this Trust</w:t>
      </w:r>
      <w:r w:rsidR="003754AE">
        <w:rPr>
          <w:szCs w:val="20"/>
        </w:rPr>
        <w:t>. Study them and</w:t>
      </w:r>
      <w:r w:rsidRPr="00C36EE7">
        <w:rPr>
          <w:szCs w:val="20"/>
        </w:rPr>
        <w:t xml:space="preserve"> you will see that your imagination on how to handle your own affairs is truly on</w:t>
      </w:r>
      <w:r w:rsidR="00EA3F12">
        <w:rPr>
          <w:szCs w:val="20"/>
        </w:rPr>
        <w:t>ly limited by your ability to s</w:t>
      </w:r>
      <w:r w:rsidR="001226EC">
        <w:rPr>
          <w:szCs w:val="20"/>
        </w:rPr>
        <w:t>elf-</w:t>
      </w:r>
      <w:r w:rsidR="00EA3F12">
        <w:rPr>
          <w:szCs w:val="20"/>
        </w:rPr>
        <w:t>govern</w:t>
      </w:r>
      <w:r w:rsidRPr="00C36EE7">
        <w:rPr>
          <w:szCs w:val="20"/>
        </w:rPr>
        <w:t xml:space="preserve">. </w:t>
      </w:r>
      <w:r w:rsidR="00F81A53">
        <w:rPr>
          <w:szCs w:val="20"/>
        </w:rPr>
        <w:t>Remaining within the general law (the Common Law)</w:t>
      </w:r>
      <w:r w:rsidRPr="00C36EE7">
        <w:rPr>
          <w:szCs w:val="20"/>
        </w:rPr>
        <w:t xml:space="preserve"> i</w:t>
      </w:r>
      <w:r w:rsidR="007333AC">
        <w:rPr>
          <w:szCs w:val="20"/>
        </w:rPr>
        <w:t>s your limitation</w:t>
      </w:r>
      <w:r w:rsidRPr="00C36EE7">
        <w:rPr>
          <w:szCs w:val="20"/>
        </w:rPr>
        <w:t>. You write your own law and contracts when you adh</w:t>
      </w:r>
      <w:r w:rsidR="003754AE">
        <w:rPr>
          <w:szCs w:val="20"/>
        </w:rPr>
        <w:t>ere to these simple principles</w:t>
      </w:r>
      <w:r w:rsidR="00F81A53">
        <w:rPr>
          <w:szCs w:val="20"/>
        </w:rPr>
        <w:t>.</w:t>
      </w:r>
    </w:p>
    <w:p w:rsidR="00273AB3" w:rsidRDefault="00273AB3" w:rsidP="003754AE">
      <w:pPr>
        <w:ind w:firstLine="0"/>
        <w:rPr>
          <w:szCs w:val="20"/>
        </w:rPr>
      </w:pPr>
    </w:p>
    <w:p w:rsidR="0048664F" w:rsidRPr="0048664F" w:rsidRDefault="00273AB3" w:rsidP="003754AE">
      <w:pPr>
        <w:ind w:firstLine="0"/>
        <w:rPr>
          <w:szCs w:val="20"/>
        </w:rPr>
      </w:pPr>
      <w:r>
        <w:rPr>
          <w:szCs w:val="20"/>
        </w:rPr>
        <w:t>Good luck!</w:t>
      </w:r>
    </w:p>
    <w:sectPr w:rsidR="0048664F" w:rsidRPr="0048664F" w:rsidSect="00E03B3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8BF" w:rsidRDefault="003F68BF" w:rsidP="003E4A6A">
      <w:r>
        <w:separator/>
      </w:r>
    </w:p>
  </w:endnote>
  <w:endnote w:type="continuationSeparator" w:id="0">
    <w:p w:rsidR="003F68BF" w:rsidRDefault="003F68BF" w:rsidP="003E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663756"/>
      <w:docPartObj>
        <w:docPartGallery w:val="Page Numbers (Bottom of Page)"/>
        <w:docPartUnique/>
      </w:docPartObj>
    </w:sdtPr>
    <w:sdtEndPr>
      <w:rPr>
        <w:noProof/>
      </w:rPr>
    </w:sdtEndPr>
    <w:sdtContent>
      <w:p w:rsidR="00E03B38" w:rsidRPr="00D21FC5" w:rsidRDefault="00E03B38" w:rsidP="00A10839">
        <w:pPr>
          <w:pStyle w:val="Footer"/>
          <w:ind w:firstLine="0"/>
        </w:pPr>
        <w:r>
          <w:rPr>
            <w:rFonts w:ascii="Courier New" w:hAnsi="Courier New" w:cs="Courier New"/>
          </w:rPr>
          <w:t>TRUST  SETUP  INSTRUCTIONS ----</w:t>
        </w:r>
        <w:r w:rsidRPr="00E5001C">
          <w:rPr>
            <w:rFonts w:ascii="Courier New" w:hAnsi="Courier New" w:cs="Courier New"/>
          </w:rPr>
          <w:t>--------------</w:t>
        </w:r>
        <w:r w:rsidR="00AA6F8B">
          <w:rPr>
            <w:rFonts w:ascii="Courier New" w:hAnsi="Courier New" w:cs="Courier New"/>
          </w:rPr>
          <w:t>--</w:t>
        </w:r>
        <w:r w:rsidRPr="00E5001C">
          <w:rPr>
            <w:rFonts w:ascii="Courier New" w:hAnsi="Courier New" w:cs="Courier New"/>
          </w:rPr>
          <w:t>-</w:t>
        </w:r>
        <w:r>
          <w:rPr>
            <w:rFonts w:ascii="Courier New" w:hAnsi="Courier New" w:cs="Courier New"/>
          </w:rPr>
          <w:t>----</w:t>
        </w:r>
        <w:r w:rsidRPr="00E5001C">
          <w:rPr>
            <w:rFonts w:ascii="Courier New" w:hAnsi="Courier New" w:cs="Courier New"/>
          </w:rPr>
          <w:t>----</w:t>
        </w:r>
        <w:r>
          <w:rPr>
            <w:rFonts w:ascii="Courier New" w:hAnsi="Courier New" w:cs="Courier New"/>
          </w:rPr>
          <w:t>---</w:t>
        </w:r>
        <w:r w:rsidR="00AA6F8B">
          <w:t xml:space="preserve"> </w:t>
        </w:r>
        <w:r w:rsidRPr="008605DB">
          <w:rPr>
            <w:rFonts w:ascii="Arial" w:hAnsi="Arial" w:cs="Arial"/>
            <w:sz w:val="22"/>
          </w:rPr>
          <w:t xml:space="preserve">Pg. </w:t>
        </w:r>
        <w:r w:rsidRPr="008605DB">
          <w:rPr>
            <w:rFonts w:ascii="Arial" w:hAnsi="Arial" w:cs="Arial"/>
            <w:sz w:val="22"/>
          </w:rPr>
          <w:fldChar w:fldCharType="begin"/>
        </w:r>
        <w:r w:rsidRPr="008605DB">
          <w:rPr>
            <w:rFonts w:ascii="Arial" w:hAnsi="Arial" w:cs="Arial"/>
            <w:sz w:val="22"/>
          </w:rPr>
          <w:instrText xml:space="preserve"> PAGE   \* MERGEFORMAT </w:instrText>
        </w:r>
        <w:r w:rsidRPr="008605DB">
          <w:rPr>
            <w:rFonts w:ascii="Arial" w:hAnsi="Arial" w:cs="Arial"/>
            <w:sz w:val="22"/>
          </w:rPr>
          <w:fldChar w:fldCharType="separate"/>
        </w:r>
        <w:r w:rsidR="00F85E34">
          <w:rPr>
            <w:rFonts w:ascii="Arial" w:hAnsi="Arial" w:cs="Arial"/>
            <w:noProof/>
            <w:sz w:val="22"/>
          </w:rPr>
          <w:t>1</w:t>
        </w:r>
        <w:r w:rsidRPr="008605DB">
          <w:rPr>
            <w:rFonts w:ascii="Arial" w:hAnsi="Arial" w:cs="Arial"/>
            <w:noProof/>
            <w:sz w:val="22"/>
          </w:rPr>
          <w:fldChar w:fldCharType="end"/>
        </w:r>
      </w:p>
    </w:sdtContent>
  </w:sdt>
  <w:p w:rsidR="003E4A6A" w:rsidRPr="00E03B38" w:rsidRDefault="003E4A6A" w:rsidP="00E03B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8BF" w:rsidRDefault="003F68BF" w:rsidP="003E4A6A">
      <w:r>
        <w:separator/>
      </w:r>
    </w:p>
  </w:footnote>
  <w:footnote w:type="continuationSeparator" w:id="0">
    <w:p w:rsidR="003F68BF" w:rsidRDefault="003F68BF" w:rsidP="003E4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CA"/>
    <w:multiLevelType w:val="hybridMultilevel"/>
    <w:tmpl w:val="94609DEC"/>
    <w:lvl w:ilvl="0" w:tplc="612AE25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D15C97"/>
    <w:multiLevelType w:val="hybridMultilevel"/>
    <w:tmpl w:val="2D5A250E"/>
    <w:lvl w:ilvl="0" w:tplc="896A0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91C0D13"/>
    <w:multiLevelType w:val="hybridMultilevel"/>
    <w:tmpl w:val="A64635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B592DB1"/>
    <w:multiLevelType w:val="hybridMultilevel"/>
    <w:tmpl w:val="AC42F53C"/>
    <w:lvl w:ilvl="0" w:tplc="BEE6012E">
      <w:start w:val="1"/>
      <w:numFmt w:val="upperRoman"/>
      <w:lvlText w:val="%1."/>
      <w:lvlJc w:val="left"/>
      <w:pPr>
        <w:ind w:left="720" w:hanging="720"/>
      </w:pPr>
      <w:rPr>
        <w:rFonts w:ascii="Times New Roman" w:eastAsiaTheme="minorHAnsi" w:hAnsi="Times New Roman"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E9D69D6"/>
    <w:multiLevelType w:val="hybridMultilevel"/>
    <w:tmpl w:val="E3967D02"/>
    <w:lvl w:ilvl="0" w:tplc="46C0B768">
      <w:start w:val="1"/>
      <w:numFmt w:val="upperRoman"/>
      <w:lvlText w:val="%1."/>
      <w:lvlJc w:val="left"/>
      <w:pPr>
        <w:ind w:left="1080" w:hanging="72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0674A4"/>
    <w:multiLevelType w:val="hybridMultilevel"/>
    <w:tmpl w:val="09704D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BF"/>
    <w:rsid w:val="00012ACA"/>
    <w:rsid w:val="00017BA0"/>
    <w:rsid w:val="00044E8A"/>
    <w:rsid w:val="00045885"/>
    <w:rsid w:val="00055B1F"/>
    <w:rsid w:val="000801DD"/>
    <w:rsid w:val="000B3DF7"/>
    <w:rsid w:val="000C5C6D"/>
    <w:rsid w:val="000D38B5"/>
    <w:rsid w:val="000E5E68"/>
    <w:rsid w:val="000F013A"/>
    <w:rsid w:val="00100E5E"/>
    <w:rsid w:val="001226EC"/>
    <w:rsid w:val="00157F05"/>
    <w:rsid w:val="00184226"/>
    <w:rsid w:val="00191C84"/>
    <w:rsid w:val="001B1164"/>
    <w:rsid w:val="001F537F"/>
    <w:rsid w:val="002351B9"/>
    <w:rsid w:val="00236741"/>
    <w:rsid w:val="00245E4F"/>
    <w:rsid w:val="00251A5C"/>
    <w:rsid w:val="00251FF5"/>
    <w:rsid w:val="00263DAE"/>
    <w:rsid w:val="00273AB3"/>
    <w:rsid w:val="00275B01"/>
    <w:rsid w:val="002B68B8"/>
    <w:rsid w:val="002B7B7A"/>
    <w:rsid w:val="002D2EF3"/>
    <w:rsid w:val="002D33E3"/>
    <w:rsid w:val="002D527A"/>
    <w:rsid w:val="002E40B6"/>
    <w:rsid w:val="002E4A24"/>
    <w:rsid w:val="002F7909"/>
    <w:rsid w:val="00317B2D"/>
    <w:rsid w:val="00321F66"/>
    <w:rsid w:val="00324A85"/>
    <w:rsid w:val="0033625A"/>
    <w:rsid w:val="003367A0"/>
    <w:rsid w:val="00340E87"/>
    <w:rsid w:val="003626BA"/>
    <w:rsid w:val="003754AE"/>
    <w:rsid w:val="003B5145"/>
    <w:rsid w:val="003E2CAC"/>
    <w:rsid w:val="003E3007"/>
    <w:rsid w:val="003E4A6A"/>
    <w:rsid w:val="003F68BF"/>
    <w:rsid w:val="00417926"/>
    <w:rsid w:val="0042317B"/>
    <w:rsid w:val="004548F4"/>
    <w:rsid w:val="004577CF"/>
    <w:rsid w:val="00463A0A"/>
    <w:rsid w:val="0048664F"/>
    <w:rsid w:val="004922A1"/>
    <w:rsid w:val="004A76BD"/>
    <w:rsid w:val="004B70FB"/>
    <w:rsid w:val="004C251B"/>
    <w:rsid w:val="004D0472"/>
    <w:rsid w:val="004D06A4"/>
    <w:rsid w:val="00504FD3"/>
    <w:rsid w:val="00514AA5"/>
    <w:rsid w:val="00516D8C"/>
    <w:rsid w:val="0052424E"/>
    <w:rsid w:val="00544AF6"/>
    <w:rsid w:val="005453B0"/>
    <w:rsid w:val="005611E5"/>
    <w:rsid w:val="00591A3E"/>
    <w:rsid w:val="005A06BE"/>
    <w:rsid w:val="005A41E6"/>
    <w:rsid w:val="005C0022"/>
    <w:rsid w:val="005C6CF4"/>
    <w:rsid w:val="005D58CC"/>
    <w:rsid w:val="005E0150"/>
    <w:rsid w:val="005E44C7"/>
    <w:rsid w:val="005E5BEA"/>
    <w:rsid w:val="00602580"/>
    <w:rsid w:val="00602DBE"/>
    <w:rsid w:val="00656197"/>
    <w:rsid w:val="00666F4A"/>
    <w:rsid w:val="00684321"/>
    <w:rsid w:val="006B79E7"/>
    <w:rsid w:val="006D5C9F"/>
    <w:rsid w:val="007003B2"/>
    <w:rsid w:val="00705D45"/>
    <w:rsid w:val="00713D37"/>
    <w:rsid w:val="00727ED0"/>
    <w:rsid w:val="007333AC"/>
    <w:rsid w:val="007627D7"/>
    <w:rsid w:val="007725F4"/>
    <w:rsid w:val="007B2D87"/>
    <w:rsid w:val="007C7746"/>
    <w:rsid w:val="007D5989"/>
    <w:rsid w:val="00836DC9"/>
    <w:rsid w:val="008370BA"/>
    <w:rsid w:val="008739F9"/>
    <w:rsid w:val="0089618A"/>
    <w:rsid w:val="008A363A"/>
    <w:rsid w:val="008A73B3"/>
    <w:rsid w:val="008A75C7"/>
    <w:rsid w:val="008B144C"/>
    <w:rsid w:val="008C48F9"/>
    <w:rsid w:val="008D2C74"/>
    <w:rsid w:val="008D688B"/>
    <w:rsid w:val="008E2B1D"/>
    <w:rsid w:val="008F2C09"/>
    <w:rsid w:val="00911365"/>
    <w:rsid w:val="00941B9F"/>
    <w:rsid w:val="00972BDE"/>
    <w:rsid w:val="00975ED0"/>
    <w:rsid w:val="009A0F03"/>
    <w:rsid w:val="009A3489"/>
    <w:rsid w:val="009A4CAE"/>
    <w:rsid w:val="009B0D4B"/>
    <w:rsid w:val="009B591D"/>
    <w:rsid w:val="009D3F45"/>
    <w:rsid w:val="009E4191"/>
    <w:rsid w:val="009E767B"/>
    <w:rsid w:val="009F4C5A"/>
    <w:rsid w:val="00A05B39"/>
    <w:rsid w:val="00A10839"/>
    <w:rsid w:val="00A10A82"/>
    <w:rsid w:val="00A3504E"/>
    <w:rsid w:val="00A455E1"/>
    <w:rsid w:val="00A46853"/>
    <w:rsid w:val="00A52001"/>
    <w:rsid w:val="00A547DB"/>
    <w:rsid w:val="00A765C4"/>
    <w:rsid w:val="00A779C0"/>
    <w:rsid w:val="00A85726"/>
    <w:rsid w:val="00AA6F8B"/>
    <w:rsid w:val="00AB0FB4"/>
    <w:rsid w:val="00AE7AD5"/>
    <w:rsid w:val="00AF28AA"/>
    <w:rsid w:val="00B17130"/>
    <w:rsid w:val="00B26C59"/>
    <w:rsid w:val="00B3297D"/>
    <w:rsid w:val="00B45EFA"/>
    <w:rsid w:val="00B50102"/>
    <w:rsid w:val="00B50AE5"/>
    <w:rsid w:val="00B52668"/>
    <w:rsid w:val="00B60F68"/>
    <w:rsid w:val="00B71729"/>
    <w:rsid w:val="00B75BF9"/>
    <w:rsid w:val="00BB38D5"/>
    <w:rsid w:val="00BD478A"/>
    <w:rsid w:val="00BD6463"/>
    <w:rsid w:val="00C160D5"/>
    <w:rsid w:val="00C1686F"/>
    <w:rsid w:val="00C17292"/>
    <w:rsid w:val="00C221DE"/>
    <w:rsid w:val="00C32DBF"/>
    <w:rsid w:val="00C36EE7"/>
    <w:rsid w:val="00C44A99"/>
    <w:rsid w:val="00C53547"/>
    <w:rsid w:val="00C6642C"/>
    <w:rsid w:val="00C66E48"/>
    <w:rsid w:val="00C67514"/>
    <w:rsid w:val="00C9643B"/>
    <w:rsid w:val="00CA16EB"/>
    <w:rsid w:val="00CB776A"/>
    <w:rsid w:val="00CE489E"/>
    <w:rsid w:val="00CE7786"/>
    <w:rsid w:val="00D15EAD"/>
    <w:rsid w:val="00D2476A"/>
    <w:rsid w:val="00D265C8"/>
    <w:rsid w:val="00D44630"/>
    <w:rsid w:val="00D90D85"/>
    <w:rsid w:val="00D96E52"/>
    <w:rsid w:val="00D97C07"/>
    <w:rsid w:val="00DA6C55"/>
    <w:rsid w:val="00DD4C08"/>
    <w:rsid w:val="00DD4C2D"/>
    <w:rsid w:val="00DD50E1"/>
    <w:rsid w:val="00DE51C3"/>
    <w:rsid w:val="00DE5208"/>
    <w:rsid w:val="00E03B38"/>
    <w:rsid w:val="00E12C4D"/>
    <w:rsid w:val="00E12D7C"/>
    <w:rsid w:val="00E26A34"/>
    <w:rsid w:val="00E3393A"/>
    <w:rsid w:val="00E44A23"/>
    <w:rsid w:val="00E55F0E"/>
    <w:rsid w:val="00E61C3A"/>
    <w:rsid w:val="00E73FFB"/>
    <w:rsid w:val="00E93BA0"/>
    <w:rsid w:val="00EA3F12"/>
    <w:rsid w:val="00EE2189"/>
    <w:rsid w:val="00EE4534"/>
    <w:rsid w:val="00F2290E"/>
    <w:rsid w:val="00F413D6"/>
    <w:rsid w:val="00F51C69"/>
    <w:rsid w:val="00F6062D"/>
    <w:rsid w:val="00F74339"/>
    <w:rsid w:val="00F75AC0"/>
    <w:rsid w:val="00F81A53"/>
    <w:rsid w:val="00F85E34"/>
    <w:rsid w:val="00F922E4"/>
    <w:rsid w:val="00F94F4D"/>
    <w:rsid w:val="00F95AEE"/>
    <w:rsid w:val="00FA6B05"/>
    <w:rsid w:val="00FB481B"/>
    <w:rsid w:val="00FD01FC"/>
    <w:rsid w:val="00FE0768"/>
    <w:rsid w:val="00FE16FA"/>
    <w:rsid w:val="00FE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8A"/>
    <w:rPr>
      <w:rFonts w:ascii="Times New Roman" w:hAnsi="Times New Roman"/>
      <w:sz w:val="24"/>
    </w:rPr>
  </w:style>
  <w:style w:type="paragraph" w:styleId="Heading2">
    <w:name w:val="heading 2"/>
    <w:basedOn w:val="Normal"/>
    <w:link w:val="Heading2Char"/>
    <w:unhideWhenUsed/>
    <w:qFormat/>
    <w:rsid w:val="00DD50E1"/>
    <w:pPr>
      <w:spacing w:before="100" w:beforeAutospacing="1" w:after="100" w:afterAutospacing="1"/>
      <w:ind w:firstLine="0"/>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DBF"/>
    <w:pPr>
      <w:ind w:left="720"/>
      <w:contextualSpacing/>
    </w:pPr>
  </w:style>
  <w:style w:type="paragraph" w:styleId="Header">
    <w:name w:val="header"/>
    <w:basedOn w:val="Normal"/>
    <w:link w:val="HeaderChar"/>
    <w:uiPriority w:val="99"/>
    <w:unhideWhenUsed/>
    <w:rsid w:val="003E4A6A"/>
    <w:pPr>
      <w:tabs>
        <w:tab w:val="center" w:pos="4680"/>
        <w:tab w:val="right" w:pos="9360"/>
      </w:tabs>
    </w:pPr>
  </w:style>
  <w:style w:type="character" w:customStyle="1" w:styleId="HeaderChar">
    <w:name w:val="Header Char"/>
    <w:basedOn w:val="DefaultParagraphFont"/>
    <w:link w:val="Header"/>
    <w:uiPriority w:val="99"/>
    <w:rsid w:val="003E4A6A"/>
    <w:rPr>
      <w:rFonts w:ascii="Times New Roman" w:hAnsi="Times New Roman"/>
      <w:sz w:val="24"/>
    </w:rPr>
  </w:style>
  <w:style w:type="paragraph" w:styleId="Footer">
    <w:name w:val="footer"/>
    <w:basedOn w:val="Normal"/>
    <w:link w:val="FooterChar"/>
    <w:uiPriority w:val="99"/>
    <w:unhideWhenUsed/>
    <w:rsid w:val="003E4A6A"/>
    <w:pPr>
      <w:tabs>
        <w:tab w:val="center" w:pos="4680"/>
        <w:tab w:val="right" w:pos="9360"/>
      </w:tabs>
    </w:pPr>
  </w:style>
  <w:style w:type="character" w:customStyle="1" w:styleId="FooterChar">
    <w:name w:val="Footer Char"/>
    <w:basedOn w:val="DefaultParagraphFont"/>
    <w:link w:val="Footer"/>
    <w:uiPriority w:val="99"/>
    <w:rsid w:val="003E4A6A"/>
    <w:rPr>
      <w:rFonts w:ascii="Times New Roman" w:hAnsi="Times New Roman"/>
      <w:sz w:val="24"/>
    </w:rPr>
  </w:style>
  <w:style w:type="paragraph" w:styleId="BalloonText">
    <w:name w:val="Balloon Text"/>
    <w:basedOn w:val="Normal"/>
    <w:link w:val="BalloonTextChar"/>
    <w:uiPriority w:val="99"/>
    <w:semiHidden/>
    <w:unhideWhenUsed/>
    <w:rsid w:val="003E4A6A"/>
    <w:rPr>
      <w:rFonts w:ascii="Tahoma" w:hAnsi="Tahoma" w:cs="Tahoma"/>
      <w:sz w:val="16"/>
      <w:szCs w:val="16"/>
    </w:rPr>
  </w:style>
  <w:style w:type="character" w:customStyle="1" w:styleId="BalloonTextChar">
    <w:name w:val="Balloon Text Char"/>
    <w:basedOn w:val="DefaultParagraphFont"/>
    <w:link w:val="BalloonText"/>
    <w:uiPriority w:val="99"/>
    <w:semiHidden/>
    <w:rsid w:val="003E4A6A"/>
    <w:rPr>
      <w:rFonts w:ascii="Tahoma" w:hAnsi="Tahoma" w:cs="Tahoma"/>
      <w:sz w:val="16"/>
      <w:szCs w:val="16"/>
    </w:rPr>
  </w:style>
  <w:style w:type="character" w:customStyle="1" w:styleId="Heading2Char">
    <w:name w:val="Heading 2 Char"/>
    <w:basedOn w:val="DefaultParagraphFont"/>
    <w:link w:val="Heading2"/>
    <w:rsid w:val="00DD50E1"/>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8A"/>
    <w:rPr>
      <w:rFonts w:ascii="Times New Roman" w:hAnsi="Times New Roman"/>
      <w:sz w:val="24"/>
    </w:rPr>
  </w:style>
  <w:style w:type="paragraph" w:styleId="Heading2">
    <w:name w:val="heading 2"/>
    <w:basedOn w:val="Normal"/>
    <w:link w:val="Heading2Char"/>
    <w:unhideWhenUsed/>
    <w:qFormat/>
    <w:rsid w:val="00DD50E1"/>
    <w:pPr>
      <w:spacing w:before="100" w:beforeAutospacing="1" w:after="100" w:afterAutospacing="1"/>
      <w:ind w:firstLine="0"/>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DBF"/>
    <w:pPr>
      <w:ind w:left="720"/>
      <w:contextualSpacing/>
    </w:pPr>
  </w:style>
  <w:style w:type="paragraph" w:styleId="Header">
    <w:name w:val="header"/>
    <w:basedOn w:val="Normal"/>
    <w:link w:val="HeaderChar"/>
    <w:uiPriority w:val="99"/>
    <w:unhideWhenUsed/>
    <w:rsid w:val="003E4A6A"/>
    <w:pPr>
      <w:tabs>
        <w:tab w:val="center" w:pos="4680"/>
        <w:tab w:val="right" w:pos="9360"/>
      </w:tabs>
    </w:pPr>
  </w:style>
  <w:style w:type="character" w:customStyle="1" w:styleId="HeaderChar">
    <w:name w:val="Header Char"/>
    <w:basedOn w:val="DefaultParagraphFont"/>
    <w:link w:val="Header"/>
    <w:uiPriority w:val="99"/>
    <w:rsid w:val="003E4A6A"/>
    <w:rPr>
      <w:rFonts w:ascii="Times New Roman" w:hAnsi="Times New Roman"/>
      <w:sz w:val="24"/>
    </w:rPr>
  </w:style>
  <w:style w:type="paragraph" w:styleId="Footer">
    <w:name w:val="footer"/>
    <w:basedOn w:val="Normal"/>
    <w:link w:val="FooterChar"/>
    <w:uiPriority w:val="99"/>
    <w:unhideWhenUsed/>
    <w:rsid w:val="003E4A6A"/>
    <w:pPr>
      <w:tabs>
        <w:tab w:val="center" w:pos="4680"/>
        <w:tab w:val="right" w:pos="9360"/>
      </w:tabs>
    </w:pPr>
  </w:style>
  <w:style w:type="character" w:customStyle="1" w:styleId="FooterChar">
    <w:name w:val="Footer Char"/>
    <w:basedOn w:val="DefaultParagraphFont"/>
    <w:link w:val="Footer"/>
    <w:uiPriority w:val="99"/>
    <w:rsid w:val="003E4A6A"/>
    <w:rPr>
      <w:rFonts w:ascii="Times New Roman" w:hAnsi="Times New Roman"/>
      <w:sz w:val="24"/>
    </w:rPr>
  </w:style>
  <w:style w:type="paragraph" w:styleId="BalloonText">
    <w:name w:val="Balloon Text"/>
    <w:basedOn w:val="Normal"/>
    <w:link w:val="BalloonTextChar"/>
    <w:uiPriority w:val="99"/>
    <w:semiHidden/>
    <w:unhideWhenUsed/>
    <w:rsid w:val="003E4A6A"/>
    <w:rPr>
      <w:rFonts w:ascii="Tahoma" w:hAnsi="Tahoma" w:cs="Tahoma"/>
      <w:sz w:val="16"/>
      <w:szCs w:val="16"/>
    </w:rPr>
  </w:style>
  <w:style w:type="character" w:customStyle="1" w:styleId="BalloonTextChar">
    <w:name w:val="Balloon Text Char"/>
    <w:basedOn w:val="DefaultParagraphFont"/>
    <w:link w:val="BalloonText"/>
    <w:uiPriority w:val="99"/>
    <w:semiHidden/>
    <w:rsid w:val="003E4A6A"/>
    <w:rPr>
      <w:rFonts w:ascii="Tahoma" w:hAnsi="Tahoma" w:cs="Tahoma"/>
      <w:sz w:val="16"/>
      <w:szCs w:val="16"/>
    </w:rPr>
  </w:style>
  <w:style w:type="character" w:customStyle="1" w:styleId="Heading2Char">
    <w:name w:val="Heading 2 Char"/>
    <w:basedOn w:val="DefaultParagraphFont"/>
    <w:link w:val="Heading2"/>
    <w:rsid w:val="00DD50E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8281">
      <w:bodyDiv w:val="1"/>
      <w:marLeft w:val="0"/>
      <w:marRight w:val="0"/>
      <w:marTop w:val="0"/>
      <w:marBottom w:val="0"/>
      <w:divBdr>
        <w:top w:val="none" w:sz="0" w:space="0" w:color="auto"/>
        <w:left w:val="none" w:sz="0" w:space="0" w:color="auto"/>
        <w:bottom w:val="none" w:sz="0" w:space="0" w:color="auto"/>
        <w:right w:val="none" w:sz="0" w:space="0" w:color="auto"/>
      </w:divBdr>
    </w:div>
    <w:div w:id="7389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2657</TotalTime>
  <Pages>3</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Tyler</cp:lastModifiedBy>
  <cp:revision>191</cp:revision>
  <dcterms:created xsi:type="dcterms:W3CDTF">2015-02-15T23:27:00Z</dcterms:created>
  <dcterms:modified xsi:type="dcterms:W3CDTF">2022-12-08T10:28:00Z</dcterms:modified>
</cp:coreProperties>
</file>