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229" w:rsidRDefault="001D0229" w:rsidP="001D0229">
      <w:pPr>
        <w:jc w:val="center"/>
        <w:rPr>
          <w:b/>
          <w:sz w:val="36"/>
        </w:rPr>
      </w:pPr>
      <w:r w:rsidRPr="0002738C">
        <w:rPr>
          <w:b/>
          <w:sz w:val="36"/>
        </w:rPr>
        <w:t>MEETING  MINUTES</w:t>
      </w:r>
    </w:p>
    <w:p w:rsidR="001D0229" w:rsidRDefault="001D0229" w:rsidP="001D0229">
      <w:r>
        <w:t xml:space="preserve">           Minute Number ___</w:t>
      </w:r>
      <w:r w:rsidR="00875640">
        <w:rPr>
          <w:u w:val="single"/>
        </w:rPr>
        <w:t>3</w:t>
      </w:r>
      <w:r>
        <w:t>___                                  Date: ______</w:t>
      </w:r>
      <w:r w:rsidRPr="00AB793F">
        <w:rPr>
          <w:highlight w:val="yellow"/>
          <w:u w:val="single"/>
        </w:rPr>
        <w:t>Date Goes Here</w:t>
      </w:r>
      <w:r>
        <w:t>______</w:t>
      </w:r>
    </w:p>
    <w:p w:rsidR="000013FD" w:rsidRDefault="0058654B" w:rsidP="000013FD">
      <w:pPr>
        <w:ind w:firstLine="360"/>
      </w:pPr>
      <w:r>
        <w:t xml:space="preserve">At this meeting of the </w:t>
      </w:r>
      <w:r w:rsidR="00FF6FA8">
        <w:t>Board of Trustees of this Trust</w:t>
      </w:r>
      <w:r>
        <w:t xml:space="preserve"> h</w:t>
      </w:r>
      <w:r w:rsidR="00FF6FA8">
        <w:t>eld at the office of this Trust with</w:t>
      </w:r>
      <w:r>
        <w:t xml:space="preserve"> a majority of the Trustees being present, by unanimous accord the following M</w:t>
      </w:r>
      <w:r w:rsidR="00FF6FA8">
        <w:t>inute was affirmed and ratified</w:t>
      </w:r>
      <w:r>
        <w:t xml:space="preserve"> and is to be added to the Indentures of this Trust and made a part thereof, viz:</w:t>
      </w:r>
    </w:p>
    <w:p w:rsidR="000013FD" w:rsidRDefault="000013FD" w:rsidP="000013FD"/>
    <w:p w:rsidR="000013FD" w:rsidRPr="000013FD" w:rsidRDefault="000013FD" w:rsidP="001E3395">
      <w:pPr>
        <w:spacing w:after="0"/>
      </w:pPr>
      <w:r>
        <w:t>DECLARED  SO:</w:t>
      </w:r>
    </w:p>
    <w:p w:rsidR="0058654B" w:rsidRDefault="004073FB" w:rsidP="004073FB">
      <w:pPr>
        <w:jc w:val="center"/>
      </w:pPr>
      <w:r>
        <w:rPr>
          <w:b/>
        </w:rPr>
        <w:t>INDENTURE  NUMBER  41</w:t>
      </w:r>
    </w:p>
    <w:p w:rsidR="0058654B" w:rsidRDefault="00FF6FA8" w:rsidP="0058654B">
      <w:pPr>
        <w:ind w:firstLine="360"/>
      </w:pPr>
      <w:r>
        <w:t>THAT the Board of Trustees,</w:t>
      </w:r>
      <w:r w:rsidR="0058654B">
        <w:t xml:space="preserve"> having absolute power over the Corpus of this Trust, are </w:t>
      </w:r>
      <w:r w:rsidR="001D6A0F">
        <w:t xml:space="preserve">hereby </w:t>
      </w:r>
      <w:r w:rsidR="0058654B">
        <w:t xml:space="preserve">authorized to do all of the following “in </w:t>
      </w:r>
      <w:r w:rsidR="0058654B" w:rsidRPr="001F269D">
        <w:rPr>
          <w:i/>
        </w:rPr>
        <w:t>propria persona</w:t>
      </w:r>
      <w:r w:rsidR="0058654B">
        <w:t>”:</w:t>
      </w:r>
    </w:p>
    <w:p w:rsidR="00C56460" w:rsidRDefault="006A0EA4" w:rsidP="0058654B">
      <w:pPr>
        <w:pStyle w:val="ListParagraph"/>
        <w:numPr>
          <w:ilvl w:val="0"/>
          <w:numId w:val="1"/>
        </w:numPr>
      </w:pPr>
      <w:r>
        <w:t>to a</w:t>
      </w:r>
      <w:r w:rsidR="0058654B">
        <w:t>ssert and prosecute before a court or administrative agency a claim, claim for relief, cause of action, countercl</w:t>
      </w:r>
      <w:r w:rsidR="004026E2">
        <w:t>aim, cross complaint; to</w:t>
      </w:r>
      <w:r w:rsidR="00E343EC">
        <w:t xml:space="preserve"> offset</w:t>
      </w:r>
      <w:r w:rsidR="0058654B">
        <w:t xml:space="preserve"> and</w:t>
      </w:r>
      <w:r w:rsidR="00E343EC">
        <w:t xml:space="preserve"> to defend against an individual or a legal entity or government</w:t>
      </w:r>
      <w:r w:rsidR="0058654B">
        <w:t xml:space="preserve"> including suits to recover pr</w:t>
      </w:r>
      <w:r w:rsidR="00E343EC">
        <w:t>operty or other things of value</w:t>
      </w:r>
      <w:r w:rsidR="0058654B">
        <w:t xml:space="preserve"> to recover </w:t>
      </w:r>
      <w:r w:rsidR="001801A2">
        <w:t>damages sustained by this Trust;</w:t>
      </w:r>
      <w:r w:rsidR="0058654B">
        <w:t xml:space="preserve"> to el</w:t>
      </w:r>
      <w:r w:rsidR="001801A2">
        <w:t>iminate or modify tax liability; to</w:t>
      </w:r>
      <w:r w:rsidR="0058654B">
        <w:t xml:space="preserve"> seek an injunction, specif</w:t>
      </w:r>
      <w:r>
        <w:t>ic performance, or other relief;</w:t>
      </w:r>
    </w:p>
    <w:p w:rsidR="00C56460" w:rsidRDefault="00C56460" w:rsidP="00C56460">
      <w:pPr>
        <w:pStyle w:val="ListParagraph"/>
      </w:pPr>
    </w:p>
    <w:p w:rsidR="00C56460" w:rsidRDefault="006030D5" w:rsidP="0058654B">
      <w:pPr>
        <w:pStyle w:val="ListParagraph"/>
        <w:numPr>
          <w:ilvl w:val="0"/>
          <w:numId w:val="1"/>
        </w:numPr>
      </w:pPr>
      <w:r>
        <w:t>to b</w:t>
      </w:r>
      <w:r w:rsidR="0058654B">
        <w:t>ring an act</w:t>
      </w:r>
      <w:r w:rsidR="00FC7418">
        <w:t>ion to determine adverse claims and to</w:t>
      </w:r>
      <w:r w:rsidR="0058654B">
        <w:t xml:space="preserve"> intervene in litiga</w:t>
      </w:r>
      <w:r w:rsidR="00DA5B9E">
        <w:t>tion</w:t>
      </w:r>
      <w:r w:rsidR="0091408F">
        <w:t xml:space="preserve"> and</w:t>
      </w:r>
      <w:r w:rsidR="00DA5B9E">
        <w:t xml:space="preserve"> to</w:t>
      </w:r>
      <w:r w:rsidR="0091408F">
        <w:t xml:space="preserve"> act as</w:t>
      </w:r>
      <w:r w:rsidR="00DA5B9E">
        <w:t xml:space="preserve"> an</w:t>
      </w:r>
      <w:r w:rsidR="0091408F">
        <w:t xml:space="preserve"> </w:t>
      </w:r>
      <w:r w:rsidR="0091408F" w:rsidRPr="00C56460">
        <w:rPr>
          <w:i/>
        </w:rPr>
        <w:t>amicus curiae</w:t>
      </w:r>
      <w:r w:rsidR="0091408F">
        <w:t>;</w:t>
      </w:r>
    </w:p>
    <w:p w:rsidR="00C56460" w:rsidRDefault="00C56460" w:rsidP="00C56460">
      <w:pPr>
        <w:pStyle w:val="ListParagraph"/>
      </w:pPr>
    </w:p>
    <w:p w:rsidR="00C56460" w:rsidRDefault="00BA4CBF" w:rsidP="0058654B">
      <w:pPr>
        <w:pStyle w:val="ListParagraph"/>
        <w:numPr>
          <w:ilvl w:val="0"/>
          <w:numId w:val="1"/>
        </w:numPr>
      </w:pPr>
      <w:r>
        <w:t>to proc</w:t>
      </w:r>
      <w:r w:rsidR="005428CE">
        <w:t>ure an attachment, garnishment, libel, order of arrest, or other preliminary, provisio</w:t>
      </w:r>
      <w:r w:rsidR="00D36B73">
        <w:t xml:space="preserve">nal, or intermediate relief; </w:t>
      </w:r>
      <w:r w:rsidR="001F269D">
        <w:t xml:space="preserve">to </w:t>
      </w:r>
      <w:r w:rsidR="005428CE">
        <w:t xml:space="preserve">use any available procedure to effect, </w:t>
      </w:r>
      <w:r w:rsidR="00D36B73">
        <w:t xml:space="preserve">to </w:t>
      </w:r>
      <w:r w:rsidR="005428CE">
        <w:t>enforce, or</w:t>
      </w:r>
      <w:r w:rsidR="00D36B73">
        <w:t xml:space="preserve"> to</w:t>
      </w:r>
      <w:r w:rsidR="005428CE">
        <w:t xml:space="preserve"> satisfy a ju</w:t>
      </w:r>
      <w:r w:rsidR="00BA16AA">
        <w:t>dgment, order, or decree;</w:t>
      </w:r>
    </w:p>
    <w:p w:rsidR="00C56460" w:rsidRDefault="00C56460" w:rsidP="00C56460">
      <w:pPr>
        <w:pStyle w:val="ListParagraph"/>
      </w:pPr>
    </w:p>
    <w:p w:rsidR="00C56460" w:rsidRDefault="0008093C" w:rsidP="0058654B">
      <w:pPr>
        <w:pStyle w:val="ListParagraph"/>
        <w:numPr>
          <w:ilvl w:val="0"/>
          <w:numId w:val="1"/>
        </w:numPr>
      </w:pPr>
      <w:r>
        <w:t>to perform any lawful act</w:t>
      </w:r>
      <w:r w:rsidR="005428CE">
        <w:t xml:space="preserve"> including acceptance of tender,</w:t>
      </w:r>
      <w:r w:rsidR="005A157B">
        <w:t xml:space="preserve"> offer of judgment, admission</w:t>
      </w:r>
      <w:r w:rsidR="005428CE">
        <w:t xml:space="preserve"> of facts, submission of controversy on agreed statement of facts, consent</w:t>
      </w:r>
      <w:r w:rsidR="00C1012F">
        <w:t>ing</w:t>
      </w:r>
      <w:r w:rsidR="005428CE">
        <w:t xml:space="preserve"> to examination before trial, and </w:t>
      </w:r>
      <w:r w:rsidR="00EA78A5">
        <w:t>binding the Trust in litigation;</w:t>
      </w:r>
    </w:p>
    <w:p w:rsidR="00C56460" w:rsidRDefault="00C56460" w:rsidP="00C56460">
      <w:pPr>
        <w:pStyle w:val="ListParagraph"/>
      </w:pPr>
    </w:p>
    <w:p w:rsidR="00C56460" w:rsidRDefault="002B588E" w:rsidP="0058654B">
      <w:pPr>
        <w:pStyle w:val="ListParagraph"/>
        <w:numPr>
          <w:ilvl w:val="0"/>
          <w:numId w:val="1"/>
        </w:numPr>
      </w:pPr>
      <w:r>
        <w:t>to submit to arbitration; to settle</w:t>
      </w:r>
      <w:r w:rsidR="00090980">
        <w:t>,</w:t>
      </w:r>
      <w:r w:rsidR="005428CE">
        <w:t xml:space="preserve"> </w:t>
      </w:r>
      <w:r>
        <w:t xml:space="preserve">to </w:t>
      </w:r>
      <w:r w:rsidR="005428CE">
        <w:t>propose</w:t>
      </w:r>
      <w:r w:rsidR="00090980">
        <w:t>,</w:t>
      </w:r>
      <w:r w:rsidR="005428CE">
        <w:t xml:space="preserve"> or accept a compromise with r</w:t>
      </w:r>
      <w:r>
        <w:t>espect to a claim or litigation;</w:t>
      </w:r>
    </w:p>
    <w:p w:rsidR="00C56460" w:rsidRDefault="00C56460" w:rsidP="00C56460">
      <w:pPr>
        <w:pStyle w:val="ListParagraph"/>
      </w:pPr>
    </w:p>
    <w:p w:rsidR="00C56460" w:rsidRDefault="0052515D" w:rsidP="0058654B">
      <w:pPr>
        <w:pStyle w:val="ListParagraph"/>
        <w:numPr>
          <w:ilvl w:val="0"/>
          <w:numId w:val="1"/>
        </w:numPr>
      </w:pPr>
      <w:r>
        <w:t>to w</w:t>
      </w:r>
      <w:r w:rsidR="005428CE">
        <w:t>aive the issuance and se</w:t>
      </w:r>
      <w:r w:rsidR="00AB69C0">
        <w:t>rvice of process upon the Trust; to</w:t>
      </w:r>
      <w:r w:rsidR="00225A1E">
        <w:t xml:space="preserve"> accept service of process; to appear for the Trust or</w:t>
      </w:r>
      <w:r w:rsidR="005428CE">
        <w:t xml:space="preserve"> designate persons upon whom process directed to the Trust</w:t>
      </w:r>
      <w:r w:rsidR="00225A1E">
        <w:t xml:space="preserve"> may be served; to</w:t>
      </w:r>
      <w:r w:rsidR="007D0613">
        <w:t xml:space="preserve"> execute, to</w:t>
      </w:r>
      <w:r w:rsidR="00DA5FBC">
        <w:t xml:space="preserve"> file</w:t>
      </w:r>
      <w:r w:rsidR="007D0613">
        <w:t>,</w:t>
      </w:r>
      <w:r w:rsidR="00DA5FBC">
        <w:t xml:space="preserve"> or</w:t>
      </w:r>
      <w:r w:rsidR="007D0613">
        <w:t xml:space="preserve"> to</w:t>
      </w:r>
      <w:r w:rsidR="00DA5FBC">
        <w:t xml:space="preserve"> deliver sti</w:t>
      </w:r>
      <w:r w:rsidR="00A61111">
        <w:t>pulations on the Trust’s behalf; to verify pleading or to seek appellate review; to</w:t>
      </w:r>
      <w:r w:rsidR="00DA5FBC">
        <w:t xml:space="preserve"> procure and </w:t>
      </w:r>
      <w:r w:rsidR="00012D9F">
        <w:t>give surety and indemnity bonds;</w:t>
      </w:r>
      <w:r w:rsidR="00DA5FBC">
        <w:t xml:space="preserve"> </w:t>
      </w:r>
      <w:r w:rsidR="007B07E4">
        <w:t xml:space="preserve">to </w:t>
      </w:r>
      <w:r w:rsidR="00DA5FBC">
        <w:t>contract and pay for the preparation and</w:t>
      </w:r>
      <w:r w:rsidR="00102996">
        <w:t xml:space="preserve"> printing of records and briefs;</w:t>
      </w:r>
      <w:r w:rsidR="00DA5FBC">
        <w:t xml:space="preserve"> </w:t>
      </w:r>
      <w:r w:rsidR="00FC3C7F">
        <w:t xml:space="preserve">to </w:t>
      </w:r>
      <w:r w:rsidR="00FF69CD">
        <w:t xml:space="preserve">receive, to </w:t>
      </w:r>
      <w:r w:rsidR="00DA5FBC">
        <w:t>execute</w:t>
      </w:r>
      <w:r w:rsidR="00FF69CD">
        <w:t>, to</w:t>
      </w:r>
      <w:r w:rsidR="00DA5FBC">
        <w:t xml:space="preserve"> file</w:t>
      </w:r>
      <w:r w:rsidR="00FF69CD">
        <w:t>,</w:t>
      </w:r>
      <w:r w:rsidR="00DA5FBC">
        <w:t xml:space="preserve"> or</w:t>
      </w:r>
      <w:r w:rsidR="00FF69CD">
        <w:t xml:space="preserve"> to</w:t>
      </w:r>
      <w:r w:rsidR="00DA5FBC">
        <w:t xml:space="preserve"> deliver a consent, waiver, release, confession of judgment, </w:t>
      </w:r>
      <w:r w:rsidR="00DA5FBC">
        <w:lastRenderedPageBreak/>
        <w:t>satisfaction of judgment, notice, agreement, or other instrument in connection with the prosecution, settlement, or d</w:t>
      </w:r>
      <w:r w:rsidR="00495E59">
        <w:t>efense of a claim or litigation;</w:t>
      </w:r>
    </w:p>
    <w:p w:rsidR="00C56460" w:rsidRDefault="00C56460" w:rsidP="00C56460">
      <w:pPr>
        <w:pStyle w:val="ListParagraph"/>
      </w:pPr>
    </w:p>
    <w:p w:rsidR="00C56460" w:rsidRDefault="006F4D9C" w:rsidP="0058654B">
      <w:pPr>
        <w:pStyle w:val="ListParagraph"/>
        <w:numPr>
          <w:ilvl w:val="0"/>
          <w:numId w:val="1"/>
        </w:numPr>
      </w:pPr>
      <w:r>
        <w:t>to a</w:t>
      </w:r>
      <w:r w:rsidR="00037E80">
        <w:t>ct for the Trust with respect to bankruptcy or insolvency proceedings, whether voluntary or involuntary, concerning</w:t>
      </w:r>
      <w:r w:rsidR="003F64F7">
        <w:t xml:space="preserve"> the Trust or some other person</w:t>
      </w:r>
      <w:r w:rsidR="00037E80">
        <w:t xml:space="preserve"> or with respect to a reorganization </w:t>
      </w:r>
      <w:r w:rsidR="003F64F7">
        <w:t>proceeding</w:t>
      </w:r>
      <w:r w:rsidR="00F27A36">
        <w:t xml:space="preserve"> or with respect to an assignment for the be</w:t>
      </w:r>
      <w:r w:rsidR="00097F7D">
        <w:t>nefit of creditors</w:t>
      </w:r>
      <w:r w:rsidR="00F27A36">
        <w:t xml:space="preserve"> or application for the appointment of a receiver or Trustee which affects an interest of the Trust in pr</w:t>
      </w:r>
      <w:r w:rsidR="00495E59">
        <w:t>operty or other things of value;</w:t>
      </w:r>
      <w:r w:rsidR="003F64F7">
        <w:t xml:space="preserve"> and</w:t>
      </w:r>
    </w:p>
    <w:p w:rsidR="00C56460" w:rsidRDefault="00C56460" w:rsidP="00C56460">
      <w:pPr>
        <w:pStyle w:val="ListParagraph"/>
      </w:pPr>
    </w:p>
    <w:p w:rsidR="00F27A36" w:rsidRDefault="006F4D9C" w:rsidP="0058654B">
      <w:pPr>
        <w:pStyle w:val="ListParagraph"/>
        <w:numPr>
          <w:ilvl w:val="0"/>
          <w:numId w:val="1"/>
        </w:numPr>
      </w:pPr>
      <w:r>
        <w:t>to p</w:t>
      </w:r>
      <w:r w:rsidR="00F27A36">
        <w:t>ay a judgment against the Trust or a settlement made i</w:t>
      </w:r>
      <w:r w:rsidR="00A74DF9">
        <w:t>n connection with litigation; and</w:t>
      </w:r>
      <w:r w:rsidR="003F64F7">
        <w:t xml:space="preserve"> to</w:t>
      </w:r>
      <w:r w:rsidR="00F27A36">
        <w:t xml:space="preserve"> receive and </w:t>
      </w:r>
      <w:r w:rsidR="003F64F7">
        <w:t xml:space="preserve">to </w:t>
      </w:r>
      <w:r w:rsidR="00F27A36">
        <w:t>conserve money or other thing of value paid in settlement of or as</w:t>
      </w:r>
      <w:r w:rsidR="000A07A9">
        <w:t xml:space="preserve"> a</w:t>
      </w:r>
      <w:r w:rsidR="00F27A36">
        <w:t xml:space="preserve"> process of claim or litigation.</w:t>
      </w:r>
    </w:p>
    <w:p w:rsidR="00F27A36" w:rsidRDefault="00F27A36" w:rsidP="0058654B"/>
    <w:p w:rsidR="008B2DE7" w:rsidRDefault="00001BE7" w:rsidP="00EE38DA">
      <w:pPr>
        <w:ind w:firstLine="720"/>
      </w:pPr>
      <w:r>
        <w:t>With th</w:t>
      </w:r>
      <w:r w:rsidR="00F27A36">
        <w:t>ere being no further business, the meeting was adjourned.</w:t>
      </w:r>
    </w:p>
    <w:p w:rsidR="008B2DE7" w:rsidRDefault="008B2DE7" w:rsidP="008B2DE7">
      <w:pPr>
        <w:ind w:firstLine="720"/>
      </w:pPr>
      <w:r>
        <w:t>All in favor as ratified by the Board of Trustees.</w:t>
      </w:r>
    </w:p>
    <w:p w:rsidR="00001BE7" w:rsidRDefault="00001BE7" w:rsidP="0058654B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8B2DE7" w:rsidTr="001B1611">
        <w:tc>
          <w:tcPr>
            <w:tcW w:w="4788" w:type="dxa"/>
          </w:tcPr>
          <w:p w:rsidR="008B2DE7" w:rsidRDefault="008B2DE7" w:rsidP="0058654B"/>
          <w:p w:rsidR="008B2DE7" w:rsidRDefault="008B2DE7" w:rsidP="0058654B"/>
          <w:p w:rsidR="008B2DE7" w:rsidRDefault="008B2DE7" w:rsidP="008B2DE7"/>
          <w:p w:rsidR="00C35659" w:rsidRDefault="00C35659" w:rsidP="008B2DE7"/>
          <w:p w:rsidR="008B2DE7" w:rsidRDefault="00C4486B" w:rsidP="008B2DE7">
            <w:r>
              <w:t xml:space="preserve">    </w:t>
            </w:r>
            <w:r w:rsidR="00FF367D">
              <w:t xml:space="preserve">         </w:t>
            </w:r>
            <w:r w:rsidR="008B2DE7">
              <w:t>___</w:t>
            </w:r>
            <w:r w:rsidR="00B74CA3">
              <w:t>__</w:t>
            </w:r>
            <w:r w:rsidR="008B2DE7">
              <w:t>__</w:t>
            </w:r>
            <w:r w:rsidR="00B74CA3">
              <w:rPr>
                <w:highlight w:val="yellow"/>
                <w:u w:val="single"/>
              </w:rPr>
              <w:t>First-Middle: Last</w:t>
            </w:r>
            <w:r w:rsidR="008B2DE7">
              <w:t>________</w:t>
            </w:r>
          </w:p>
          <w:p w:rsidR="008B2DE7" w:rsidRDefault="00B74CA3" w:rsidP="008B2DE7">
            <w:r>
              <w:t xml:space="preserve">                </w:t>
            </w:r>
            <w:r w:rsidR="00FF367D">
              <w:t xml:space="preserve">         </w:t>
            </w:r>
            <w:r>
              <w:t xml:space="preserve">   Grantor / Creator</w:t>
            </w:r>
          </w:p>
          <w:p w:rsidR="008B2DE7" w:rsidRDefault="008B2DE7" w:rsidP="0058654B"/>
        </w:tc>
        <w:tc>
          <w:tcPr>
            <w:tcW w:w="4788" w:type="dxa"/>
          </w:tcPr>
          <w:p w:rsidR="008B2DE7" w:rsidRDefault="008B2DE7" w:rsidP="008B2DE7">
            <w:r>
              <w:t xml:space="preserve">              </w:t>
            </w:r>
            <w:r w:rsidR="00B846D6">
              <w:t xml:space="preserve">   </w:t>
            </w:r>
            <w:r>
              <w:t xml:space="preserve"> </w:t>
            </w:r>
            <w:r w:rsidR="00B12EB8">
              <w:t xml:space="preserve"> </w:t>
            </w:r>
            <w:r>
              <w:t xml:space="preserve"> By,</w:t>
            </w:r>
          </w:p>
          <w:p w:rsidR="008B2DE7" w:rsidRDefault="008B2DE7" w:rsidP="008B2DE7"/>
          <w:p w:rsidR="00C35659" w:rsidRDefault="00C35659" w:rsidP="008B2DE7"/>
          <w:p w:rsidR="008B2DE7" w:rsidRDefault="008B2DE7" w:rsidP="008B2DE7"/>
          <w:p w:rsidR="008B2DE7" w:rsidRDefault="008B2DE7" w:rsidP="008B2DE7">
            <w:pPr>
              <w:spacing w:line="360" w:lineRule="auto"/>
            </w:pPr>
            <w:r>
              <w:t xml:space="preserve">    </w:t>
            </w:r>
            <w:r w:rsidR="00B846D6">
              <w:t xml:space="preserve">    </w:t>
            </w:r>
            <w:r>
              <w:t xml:space="preserve">  ________________________________</w:t>
            </w:r>
          </w:p>
          <w:p w:rsidR="008B2DE7" w:rsidRDefault="008B2DE7" w:rsidP="008B2DE7">
            <w:r>
              <w:t xml:space="preserve">      </w:t>
            </w:r>
            <w:r w:rsidR="00B846D6">
              <w:t xml:space="preserve">     </w:t>
            </w:r>
            <w:r>
              <w:t xml:space="preserve"> </w:t>
            </w:r>
            <w:r w:rsidRPr="008B2DE7">
              <w:rPr>
                <w:highlight w:val="yellow"/>
              </w:rPr>
              <w:t>First-Middle: Last</w:t>
            </w:r>
            <w:r>
              <w:t>, Executive Trustee</w:t>
            </w:r>
          </w:p>
          <w:p w:rsidR="008B2DE7" w:rsidRDefault="008B2DE7" w:rsidP="0058654B"/>
        </w:tc>
      </w:tr>
    </w:tbl>
    <w:p w:rsidR="001B1611" w:rsidRDefault="001B1611" w:rsidP="008B2DE7"/>
    <w:p w:rsidR="007F0AC4" w:rsidRDefault="007F0AC4" w:rsidP="007F0AC4">
      <w:r>
        <w:t xml:space="preserve">     </w:t>
      </w:r>
      <w:r w:rsidR="00B12EB8">
        <w:t xml:space="preserve"> </w:t>
      </w:r>
      <w:r>
        <w:t xml:space="preserve">              By,</w:t>
      </w:r>
    </w:p>
    <w:p w:rsidR="007F0AC4" w:rsidRDefault="007F0AC4" w:rsidP="007F0AC4"/>
    <w:p w:rsidR="007F0AC4" w:rsidRDefault="007F0AC4" w:rsidP="000315D3">
      <w:pPr>
        <w:spacing w:after="0" w:line="360" w:lineRule="auto"/>
      </w:pPr>
      <w:r>
        <w:t xml:space="preserve">          ________________________________</w:t>
      </w:r>
      <w:r w:rsidR="000315D3">
        <w:t xml:space="preserve">                ________________________________</w:t>
      </w:r>
    </w:p>
    <w:p w:rsidR="007F0AC4" w:rsidRDefault="007F0AC4" w:rsidP="007F0AC4">
      <w:r>
        <w:t xml:space="preserve">      </w:t>
      </w:r>
      <w:r w:rsidR="000315D3">
        <w:t xml:space="preserve">    </w:t>
      </w:r>
      <w:r w:rsidR="00BA2BDB" w:rsidRPr="00BA2BDB">
        <w:rPr>
          <w:highlight w:val="yellow"/>
        </w:rPr>
        <w:t>Somebody-Else: Too</w:t>
      </w:r>
      <w:r>
        <w:t>, Executive Trustee</w:t>
      </w:r>
      <w:r w:rsidR="000315D3">
        <w:t xml:space="preserve">               </w:t>
      </w:r>
      <w:r w:rsidR="000315D3" w:rsidRPr="000315D3">
        <w:rPr>
          <w:highlight w:val="yellow"/>
        </w:rPr>
        <w:t>Third-Person: Maybe</w:t>
      </w:r>
      <w:r w:rsidR="000315D3">
        <w:t>, Executive Trustee</w:t>
      </w:r>
    </w:p>
    <w:p w:rsidR="00B12EB8" w:rsidRDefault="005543C1" w:rsidP="007F0AC4">
      <w:r>
        <w:t xml:space="preserve">          </w:t>
      </w:r>
      <w:r w:rsidR="00E069DD">
        <w:t xml:space="preserve">                                                                              </w:t>
      </w:r>
      <w:bookmarkStart w:id="0" w:name="_GoBack"/>
      <w:bookmarkEnd w:id="0"/>
      <w:r w:rsidR="00B12EB8" w:rsidRPr="00B12EB8">
        <w:rPr>
          <w:color w:val="FFFFFF" w:themeColor="background1"/>
          <w:highlight w:val="red"/>
        </w:rPr>
        <w:t>**DELETE  IF  ONLY  2  TRUSTEES**</w:t>
      </w:r>
    </w:p>
    <w:p w:rsidR="007F0AC4" w:rsidRDefault="007F0AC4" w:rsidP="008B2DE7"/>
    <w:p w:rsidR="00EE38DA" w:rsidRDefault="00EE38DA" w:rsidP="008B2DE7"/>
    <w:p w:rsidR="007F0AC4" w:rsidRDefault="007F0AC4" w:rsidP="008B2DE7"/>
    <w:p w:rsidR="00BF0EE4" w:rsidRPr="0077486C" w:rsidRDefault="00526191" w:rsidP="00BF0EE4">
      <w:pPr>
        <w:ind w:firstLine="360"/>
        <w:jc w:val="center"/>
        <w:rPr>
          <w:b/>
          <w:sz w:val="32"/>
        </w:rPr>
      </w:pPr>
      <w:r>
        <w:rPr>
          <w:b/>
          <w:sz w:val="32"/>
        </w:rPr>
        <w:lastRenderedPageBreak/>
        <w:t>JURAT</w:t>
      </w:r>
    </w:p>
    <w:p w:rsidR="00BF0EE4" w:rsidRDefault="00BF0EE4" w:rsidP="00BF0EE4">
      <w:pPr>
        <w:ind w:firstLine="360"/>
        <w:jc w:val="center"/>
      </w:pPr>
      <w:r>
        <w:t>Subscribed and sworn to before the below-signed witnesses.</w:t>
      </w:r>
    </w:p>
    <w:p w:rsidR="00BF0EE4" w:rsidRDefault="00BF0EE4" w:rsidP="00BF0EE4">
      <w:pPr>
        <w:ind w:firstLine="360"/>
        <w:jc w:val="center"/>
      </w:pPr>
      <w:r>
        <w:t>Hold-harmless clause:  Witnesses are not a party to the above Meeting Minutes.</w:t>
      </w:r>
    </w:p>
    <w:p w:rsidR="00BF0EE4" w:rsidRDefault="00BF0EE4" w:rsidP="00BF0EE4">
      <w:pPr>
        <w:ind w:firstLine="360"/>
      </w:pPr>
    </w:p>
    <w:p w:rsidR="00BF0EE4" w:rsidRPr="00783CC2" w:rsidRDefault="00BF0EE4" w:rsidP="00BF0EE4">
      <w:pPr>
        <w:spacing w:after="0"/>
      </w:pPr>
      <w:r>
        <w:rPr>
          <w:b/>
          <w:color w:val="FFFFFF" w:themeColor="background1"/>
        </w:rPr>
        <w:t xml:space="preserve">        </w:t>
      </w:r>
      <w:r>
        <w:t>______________________________                      ______________________________</w:t>
      </w:r>
    </w:p>
    <w:p w:rsidR="00BF0EE4" w:rsidRDefault="00BF0EE4" w:rsidP="00BF0EE4">
      <w:pPr>
        <w:spacing w:after="0"/>
      </w:pPr>
      <w:r w:rsidRPr="00193E1B">
        <w:tab/>
        <w:t xml:space="preserve">      </w:t>
      </w:r>
      <w:r>
        <w:t>Witness                                                                                        Printed Name</w:t>
      </w:r>
    </w:p>
    <w:p w:rsidR="00BF0EE4" w:rsidRDefault="00BF0EE4" w:rsidP="00BF0EE4">
      <w:pPr>
        <w:spacing w:after="0"/>
      </w:pPr>
    </w:p>
    <w:p w:rsidR="00BF0EE4" w:rsidRPr="00193E1B" w:rsidRDefault="00BF0EE4" w:rsidP="00BF0EE4">
      <w:pPr>
        <w:spacing w:after="0" w:line="324" w:lineRule="auto"/>
      </w:pPr>
      <w:r>
        <w:t xml:space="preserve">        ______________________________                      ______________________________</w:t>
      </w:r>
    </w:p>
    <w:p w:rsidR="001F269D" w:rsidRPr="00767EA7" w:rsidRDefault="00BF0EE4" w:rsidP="00767EA7">
      <w:pPr>
        <w:spacing w:after="0"/>
        <w:rPr>
          <w:highlight w:val="yellow"/>
        </w:rPr>
      </w:pPr>
      <w:r w:rsidRPr="001A02A8">
        <w:tab/>
        <w:t xml:space="preserve">       Witness</w:t>
      </w:r>
      <w:r>
        <w:t xml:space="preserve">                                                                                       Printed Name</w:t>
      </w:r>
    </w:p>
    <w:sectPr w:rsidR="001F269D" w:rsidRPr="00767EA7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215" w:rsidRDefault="00453215" w:rsidP="005428CE">
      <w:pPr>
        <w:spacing w:after="0" w:line="240" w:lineRule="auto"/>
      </w:pPr>
      <w:r>
        <w:separator/>
      </w:r>
    </w:p>
  </w:endnote>
  <w:endnote w:type="continuationSeparator" w:id="0">
    <w:p w:rsidR="00453215" w:rsidRDefault="00453215" w:rsidP="00542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473438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343EC" w:rsidRPr="00D21FC5" w:rsidRDefault="00E343EC" w:rsidP="00E343EC">
        <w:pPr>
          <w:pStyle w:val="Footer"/>
        </w:pPr>
        <w:r w:rsidRPr="00E5001C">
          <w:rPr>
            <w:rFonts w:ascii="Courier New" w:hAnsi="Courier New" w:cs="Courier New"/>
          </w:rPr>
          <w:t>MEETING  MINUTES --------------------------------</w:t>
        </w:r>
        <w:r>
          <w:rPr>
            <w:rFonts w:ascii="Courier New" w:hAnsi="Courier New" w:cs="Courier New"/>
          </w:rPr>
          <w:t>----</w:t>
        </w:r>
        <w:r w:rsidRPr="00E5001C">
          <w:rPr>
            <w:rFonts w:ascii="Courier New" w:hAnsi="Courier New" w:cs="Courier New"/>
          </w:rPr>
          <w:t>----</w:t>
        </w:r>
        <w:r>
          <w:rPr>
            <w:rFonts w:ascii="Courier New" w:hAnsi="Courier New" w:cs="Courier New"/>
          </w:rPr>
          <w:t>---</w:t>
        </w:r>
        <w:r>
          <w:tab/>
        </w:r>
        <w:r w:rsidRPr="002F0100">
          <w:rPr>
            <w:rFonts w:ascii="Arial" w:hAnsi="Arial" w:cs="Arial"/>
            <w:sz w:val="22"/>
          </w:rPr>
          <w:t xml:space="preserve">Pg. </w:t>
        </w:r>
        <w:r w:rsidRPr="002F0100">
          <w:rPr>
            <w:rFonts w:ascii="Arial" w:hAnsi="Arial" w:cs="Arial"/>
            <w:sz w:val="22"/>
          </w:rPr>
          <w:fldChar w:fldCharType="begin"/>
        </w:r>
        <w:r w:rsidRPr="002F0100">
          <w:rPr>
            <w:rFonts w:ascii="Arial" w:hAnsi="Arial" w:cs="Arial"/>
            <w:sz w:val="22"/>
          </w:rPr>
          <w:instrText xml:space="preserve"> PAGE   \* MERGEFORMAT </w:instrText>
        </w:r>
        <w:r w:rsidRPr="002F0100">
          <w:rPr>
            <w:rFonts w:ascii="Arial" w:hAnsi="Arial" w:cs="Arial"/>
            <w:sz w:val="22"/>
          </w:rPr>
          <w:fldChar w:fldCharType="separate"/>
        </w:r>
        <w:r w:rsidR="00E069DD">
          <w:rPr>
            <w:rFonts w:ascii="Arial" w:hAnsi="Arial" w:cs="Arial"/>
            <w:noProof/>
            <w:sz w:val="22"/>
          </w:rPr>
          <w:t>2</w:t>
        </w:r>
        <w:r w:rsidRPr="002F0100">
          <w:rPr>
            <w:rFonts w:ascii="Arial" w:hAnsi="Arial" w:cs="Arial"/>
            <w:noProof/>
            <w:sz w:val="22"/>
          </w:rPr>
          <w:fldChar w:fldCharType="end"/>
        </w:r>
      </w:p>
    </w:sdtContent>
  </w:sdt>
  <w:p w:rsidR="00E343EC" w:rsidRDefault="00E343EC" w:rsidP="00E343EC">
    <w:pPr>
      <w:pStyle w:val="Footer"/>
      <w:rPr>
        <w:rFonts w:asciiTheme="majorHAnsi" w:eastAsiaTheme="majorEastAsia" w:hAnsiTheme="majorHAnsi" w:cstheme="majorBidi"/>
      </w:rPr>
    </w:pPr>
  </w:p>
  <w:p w:rsidR="00E15362" w:rsidRDefault="00E15362" w:rsidP="00E343EC">
    <w:pPr>
      <w:pStyle w:val="Footer"/>
      <w:rPr>
        <w:rFonts w:asciiTheme="majorHAnsi" w:eastAsiaTheme="majorEastAsia" w:hAnsiTheme="majorHAnsi" w:cstheme="majorBid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215" w:rsidRDefault="00453215" w:rsidP="005428CE">
      <w:pPr>
        <w:spacing w:after="0" w:line="240" w:lineRule="auto"/>
      </w:pPr>
      <w:r>
        <w:separator/>
      </w:r>
    </w:p>
  </w:footnote>
  <w:footnote w:type="continuationSeparator" w:id="0">
    <w:p w:rsidR="00453215" w:rsidRDefault="00453215" w:rsidP="005428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F775C"/>
    <w:multiLevelType w:val="hybridMultilevel"/>
    <w:tmpl w:val="AC6C46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54B"/>
    <w:rsid w:val="000008F2"/>
    <w:rsid w:val="000013FD"/>
    <w:rsid w:val="00001BE7"/>
    <w:rsid w:val="00012D9F"/>
    <w:rsid w:val="0001718A"/>
    <w:rsid w:val="000315D3"/>
    <w:rsid w:val="00037E80"/>
    <w:rsid w:val="0008093C"/>
    <w:rsid w:val="00090980"/>
    <w:rsid w:val="00097F7D"/>
    <w:rsid w:val="000A07A9"/>
    <w:rsid w:val="00102996"/>
    <w:rsid w:val="00107221"/>
    <w:rsid w:val="001801A2"/>
    <w:rsid w:val="00192A56"/>
    <w:rsid w:val="001A4C5E"/>
    <w:rsid w:val="001B1611"/>
    <w:rsid w:val="001C1714"/>
    <w:rsid w:val="001D0229"/>
    <w:rsid w:val="001D6A0F"/>
    <w:rsid w:val="001E3395"/>
    <w:rsid w:val="001F269D"/>
    <w:rsid w:val="00200553"/>
    <w:rsid w:val="00225A1E"/>
    <w:rsid w:val="00285678"/>
    <w:rsid w:val="002B588E"/>
    <w:rsid w:val="002F0100"/>
    <w:rsid w:val="003927AC"/>
    <w:rsid w:val="003D52F1"/>
    <w:rsid w:val="003F64F7"/>
    <w:rsid w:val="004026E2"/>
    <w:rsid w:val="004073FB"/>
    <w:rsid w:val="0043738B"/>
    <w:rsid w:val="00453215"/>
    <w:rsid w:val="00476760"/>
    <w:rsid w:val="00495E59"/>
    <w:rsid w:val="004B2D3D"/>
    <w:rsid w:val="0052515D"/>
    <w:rsid w:val="00526191"/>
    <w:rsid w:val="005428CE"/>
    <w:rsid w:val="005543C1"/>
    <w:rsid w:val="005745A6"/>
    <w:rsid w:val="0058654B"/>
    <w:rsid w:val="005A157B"/>
    <w:rsid w:val="005C1D99"/>
    <w:rsid w:val="006030D5"/>
    <w:rsid w:val="00607832"/>
    <w:rsid w:val="00691171"/>
    <w:rsid w:val="006A0EA4"/>
    <w:rsid w:val="006F39BF"/>
    <w:rsid w:val="006F4D9C"/>
    <w:rsid w:val="007045E2"/>
    <w:rsid w:val="00767EA7"/>
    <w:rsid w:val="007A20AC"/>
    <w:rsid w:val="007B07E4"/>
    <w:rsid w:val="007D0613"/>
    <w:rsid w:val="007F0AC4"/>
    <w:rsid w:val="008314F6"/>
    <w:rsid w:val="008471CE"/>
    <w:rsid w:val="00875640"/>
    <w:rsid w:val="008A38F6"/>
    <w:rsid w:val="008A5742"/>
    <w:rsid w:val="008B2DE7"/>
    <w:rsid w:val="0091408F"/>
    <w:rsid w:val="00937DAD"/>
    <w:rsid w:val="0099360B"/>
    <w:rsid w:val="009C4957"/>
    <w:rsid w:val="00A61111"/>
    <w:rsid w:val="00A74DF9"/>
    <w:rsid w:val="00AA58EC"/>
    <w:rsid w:val="00AB69C0"/>
    <w:rsid w:val="00AE64F2"/>
    <w:rsid w:val="00AF4820"/>
    <w:rsid w:val="00B12EB8"/>
    <w:rsid w:val="00B74CA3"/>
    <w:rsid w:val="00B846D6"/>
    <w:rsid w:val="00B91205"/>
    <w:rsid w:val="00B93266"/>
    <w:rsid w:val="00BA16AA"/>
    <w:rsid w:val="00BA2BDB"/>
    <w:rsid w:val="00BA4CBF"/>
    <w:rsid w:val="00BF0EE4"/>
    <w:rsid w:val="00C05AAE"/>
    <w:rsid w:val="00C1012F"/>
    <w:rsid w:val="00C35659"/>
    <w:rsid w:val="00C4486B"/>
    <w:rsid w:val="00C5051F"/>
    <w:rsid w:val="00C56460"/>
    <w:rsid w:val="00D36B73"/>
    <w:rsid w:val="00DA5B9E"/>
    <w:rsid w:val="00DA5FBC"/>
    <w:rsid w:val="00E069DD"/>
    <w:rsid w:val="00E15362"/>
    <w:rsid w:val="00E254B7"/>
    <w:rsid w:val="00E343EC"/>
    <w:rsid w:val="00EA78A5"/>
    <w:rsid w:val="00EE38DA"/>
    <w:rsid w:val="00EE5BD7"/>
    <w:rsid w:val="00F27A36"/>
    <w:rsid w:val="00FC3C7F"/>
    <w:rsid w:val="00FC7418"/>
    <w:rsid w:val="00FF367D"/>
    <w:rsid w:val="00FF69CD"/>
    <w:rsid w:val="00FF6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957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28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28CE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5428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28CE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28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28CE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1F269D"/>
    <w:pPr>
      <w:spacing w:after="0" w:line="240" w:lineRule="auto"/>
    </w:pPr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8B2D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564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957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28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28CE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5428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28CE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28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28CE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1F269D"/>
    <w:pPr>
      <w:spacing w:after="0" w:line="240" w:lineRule="auto"/>
    </w:pPr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8B2D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564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57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3</Pages>
  <Words>630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Denny George; Tyler Smith</dc:creator>
  <cp:lastModifiedBy>Tyler</cp:lastModifiedBy>
  <cp:revision>89</cp:revision>
  <dcterms:created xsi:type="dcterms:W3CDTF">2013-07-19T16:48:00Z</dcterms:created>
  <dcterms:modified xsi:type="dcterms:W3CDTF">2022-12-08T10:18:00Z</dcterms:modified>
</cp:coreProperties>
</file>